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965B7B" w:rsidRPr="00965B7B" w14:paraId="13581729" w14:textId="77777777" w:rsidTr="001B07B0"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5F3D5" w14:textId="3344985F" w:rsidR="00965B7B" w:rsidRPr="00965B7B" w:rsidRDefault="00965B7B" w:rsidP="001B07B0">
            <w:pPr>
              <w:jc w:val="center"/>
            </w:pPr>
            <w:bookmarkStart w:id="0" w:name="_GoBack"/>
            <w:bookmarkEnd w:id="0"/>
            <w:r w:rsidRPr="00965B7B">
              <w:rPr>
                <w:rFonts w:ascii="Arial Narrow" w:hAnsi="Arial Narrow"/>
                <w:b/>
                <w:bCs/>
                <w:lang w:eastAsia="es-ES"/>
              </w:rPr>
              <w:t xml:space="preserve">Nombre de la convocatoria: CYTED 2017 – Redes Temáticas </w:t>
            </w:r>
            <w:r w:rsidR="001B07B0" w:rsidRPr="001B07B0">
              <w:rPr>
                <w:rFonts w:ascii="Arial Narrow" w:hAnsi="Arial Narrow"/>
                <w:lang w:eastAsia="es-ES"/>
              </w:rPr>
              <w:t xml:space="preserve">Fecha de </w:t>
            </w:r>
            <w:r w:rsidR="001B07B0" w:rsidRPr="001B07B0">
              <w:rPr>
                <w:rFonts w:ascii="Arial Narrow" w:hAnsi="Arial Narrow"/>
                <w:b/>
                <w:color w:val="FF0000"/>
                <w:lang w:eastAsia="es-ES"/>
              </w:rPr>
              <w:t>Cierre(Vigencia): 27 de abril de 2017</w:t>
            </w:r>
          </w:p>
        </w:tc>
      </w:tr>
      <w:tr w:rsidR="00965B7B" w:rsidRPr="00965B7B" w14:paraId="20EBE0E2" w14:textId="77777777" w:rsidTr="001B07B0"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3F23" w14:textId="77777777" w:rsidR="00965B7B" w:rsidRPr="00965B7B" w:rsidRDefault="00965B7B">
            <w:pPr>
              <w:jc w:val="both"/>
            </w:pPr>
            <w:r w:rsidRPr="00965B7B">
              <w:rPr>
                <w:rFonts w:ascii="Arial Narrow" w:hAnsi="Arial Narrow"/>
                <w:b/>
                <w:bCs/>
                <w:lang w:val="es-ES_tradnl" w:eastAsia="es-ES"/>
              </w:rPr>
              <w:t>Descripción: (objetivo de la convocatoria, modalidades, áreas temáticas o demandas específicas, requisitos, montos mín. y máx. de fondeo)</w:t>
            </w:r>
          </w:p>
        </w:tc>
      </w:tr>
      <w:tr w:rsidR="00965B7B" w:rsidRPr="00965B7B" w14:paraId="4B3DE583" w14:textId="77777777" w:rsidTr="001B07B0">
        <w:trPr>
          <w:trHeight w:val="7844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F64D" w14:textId="77777777" w:rsidR="00965B7B" w:rsidRPr="00965B7B" w:rsidRDefault="00965B7B">
            <w:r w:rsidRPr="00965B7B">
              <w:rPr>
                <w:rFonts w:ascii="Arial Narrow" w:hAnsi="Arial Narrow"/>
                <w:lang w:eastAsia="es-ES"/>
              </w:rPr>
              <w:t> </w:t>
            </w:r>
            <w:r w:rsidRPr="00965B7B">
              <w:rPr>
                <w:rFonts w:ascii="Arial Narrow" w:hAnsi="Arial Narrow"/>
                <w:b/>
                <w:bCs/>
                <w:lang w:eastAsia="es-ES"/>
              </w:rPr>
              <w:t>Antecedentes:</w:t>
            </w:r>
            <w:r w:rsidRPr="00965B7B">
              <w:rPr>
                <w:rFonts w:ascii="Arial Narrow" w:hAnsi="Arial Narrow"/>
                <w:lang w:eastAsia="es-ES"/>
              </w:rPr>
              <w:t xml:space="preserve"> Esta convocatoria forma parte del Programa Iberoamericano de Ciencia y Tecnología para el Desarrollo e integra a todos los países de América Latina más España y Portugal.</w:t>
            </w:r>
          </w:p>
          <w:p w14:paraId="02DBA44B" w14:textId="77777777" w:rsidR="00965B7B" w:rsidRPr="00965B7B" w:rsidRDefault="00965B7B">
            <w:r w:rsidRPr="00965B7B">
              <w:rPr>
                <w:rFonts w:ascii="Arial Narrow" w:hAnsi="Arial Narrow"/>
                <w:lang w:eastAsia="es-ES"/>
              </w:rPr>
              <w:t> </w:t>
            </w:r>
            <w:r w:rsidRPr="00965B7B">
              <w:rPr>
                <w:rFonts w:ascii="Arial Narrow" w:hAnsi="Arial Narrow"/>
                <w:b/>
                <w:bCs/>
                <w:lang w:eastAsia="es-ES"/>
              </w:rPr>
              <w:t>Modalidades de participación:</w:t>
            </w:r>
          </w:p>
          <w:p w14:paraId="3F3A8D30" w14:textId="77777777" w:rsidR="00965B7B" w:rsidRPr="00965B7B" w:rsidRDefault="00965B7B">
            <w:r w:rsidRPr="00965B7B">
              <w:rPr>
                <w:rFonts w:ascii="Arial Narrow" w:hAnsi="Arial Narrow"/>
                <w:b/>
                <w:bCs/>
                <w:lang w:eastAsia="es-ES"/>
              </w:rPr>
              <w:t> I - REDES TEMÁTICAS</w:t>
            </w:r>
            <w:r w:rsidRPr="00965B7B">
              <w:rPr>
                <w:rFonts w:ascii="Arial Narrow" w:hAnsi="Arial Narrow"/>
                <w:lang w:eastAsia="es-ES"/>
              </w:rPr>
              <w:t xml:space="preserve">: </w:t>
            </w:r>
          </w:p>
          <w:p w14:paraId="44475044" w14:textId="77777777" w:rsidR="00965B7B" w:rsidRPr="00965B7B" w:rsidRDefault="00965B7B" w:rsidP="00B67D2F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lang w:eastAsia="es-ES"/>
              </w:rPr>
            </w:pPr>
            <w:r w:rsidRPr="00965B7B">
              <w:rPr>
                <w:rStyle w:val="Textoennegrita"/>
                <w:rFonts w:ascii="Arial Narrow" w:hAnsi="Arial Narrow"/>
                <w:color w:val="333333"/>
                <w:bdr w:val="none" w:sz="0" w:space="0" w:color="auto" w:frame="1"/>
                <w:shd w:val="clear" w:color="auto" w:fill="FFFFFF"/>
                <w:lang w:val="es-ES_tradnl" w:eastAsia="es-ES"/>
              </w:rPr>
              <w:t>Promoción del Desarrollo Industrial:</w:t>
            </w:r>
            <w:r w:rsidRPr="00965B7B">
              <w:rPr>
                <w:rFonts w:ascii="Arial Narrow" w:hAnsi="Arial Narrow"/>
                <w:color w:val="333333"/>
                <w:lang w:val="es-ES_tradnl" w:eastAsia="es-ES"/>
              </w:rPr>
              <w:br/>
            </w:r>
            <w:r w:rsidRPr="00965B7B">
              <w:rPr>
                <w:rFonts w:ascii="Arial Narrow" w:hAnsi="Arial Narrow"/>
                <w:color w:val="333333"/>
                <w:shd w:val="clear" w:color="auto" w:fill="FFFFFF"/>
                <w:lang w:val="es-ES_tradnl" w:eastAsia="es-ES"/>
              </w:rPr>
              <w:t>Línea 3.1 Investigación e innovación de procesos industriales para fortalecer la capacidad de PYMES de Iberoamérica.</w:t>
            </w:r>
          </w:p>
          <w:p w14:paraId="7EDF2BC6" w14:textId="77777777" w:rsidR="00965B7B" w:rsidRPr="00965B7B" w:rsidRDefault="00965B7B" w:rsidP="00965B7B">
            <w:pPr>
              <w:contextualSpacing/>
              <w:rPr>
                <w:rFonts w:ascii="Arial Narrow" w:hAnsi="Arial Narrow"/>
                <w:lang w:eastAsia="es-ES"/>
              </w:rPr>
            </w:pPr>
            <w:r w:rsidRPr="00965B7B">
              <w:rPr>
                <w:rFonts w:ascii="Arial Narrow" w:hAnsi="Arial Narrow"/>
                <w:b/>
                <w:bCs/>
                <w:lang w:eastAsia="es-ES"/>
              </w:rPr>
              <w:t>Objetivo</w:t>
            </w:r>
            <w:r w:rsidRPr="00965B7B">
              <w:rPr>
                <w:rFonts w:ascii="Arial Narrow" w:hAnsi="Arial Narrow"/>
                <w:lang w:eastAsia="es-ES"/>
              </w:rPr>
              <w:t xml:space="preserve">: Esta convocatoria financia la formación de redes de investigación integradas por expertos de varios países latinoamericanos. </w:t>
            </w:r>
          </w:p>
          <w:p w14:paraId="419125DD" w14:textId="77777777" w:rsidR="00965B7B" w:rsidRPr="001B07B0" w:rsidRDefault="00965B7B">
            <w:pPr>
              <w:rPr>
                <w:b/>
              </w:rPr>
            </w:pPr>
            <w:r w:rsidRPr="001B07B0">
              <w:rPr>
                <w:rFonts w:ascii="Arial Narrow" w:hAnsi="Arial Narrow"/>
                <w:b/>
                <w:lang w:eastAsia="es-ES"/>
              </w:rPr>
              <w:t>Se dará prioridad a los siguientes aspectos:</w:t>
            </w:r>
          </w:p>
          <w:p w14:paraId="0B88660D" w14:textId="5E237DEF" w:rsidR="00965B7B" w:rsidRPr="00965B7B" w:rsidRDefault="00965B7B" w:rsidP="001B07B0">
            <w:pPr>
              <w:pStyle w:val="Prrafodelista"/>
              <w:numPr>
                <w:ilvl w:val="0"/>
                <w:numId w:val="8"/>
              </w:numPr>
              <w:ind w:hanging="556"/>
            </w:pPr>
            <w:r w:rsidRPr="001B07B0">
              <w:rPr>
                <w:rFonts w:ascii="Arial Narrow" w:hAnsi="Arial Narrow"/>
              </w:rPr>
              <w:t xml:space="preserve">Las propuestas que tengan definida una estrategia de transferencia de tecnología / conocimiento y en las que haya participación de usuarios / beneficiarios finales. </w:t>
            </w:r>
          </w:p>
          <w:p w14:paraId="0ABFB840" w14:textId="77777777" w:rsidR="00965B7B" w:rsidRPr="00965B7B" w:rsidRDefault="00965B7B" w:rsidP="00B55702">
            <w:pPr>
              <w:pStyle w:val="Prrafodelista"/>
              <w:numPr>
                <w:ilvl w:val="0"/>
                <w:numId w:val="2"/>
              </w:numPr>
              <w:ind w:left="738" w:hanging="502"/>
              <w:rPr>
                <w:sz w:val="22"/>
                <w:szCs w:val="22"/>
              </w:rPr>
            </w:pPr>
            <w:r w:rsidRPr="00965B7B">
              <w:rPr>
                <w:rFonts w:ascii="Arial Narrow" w:hAnsi="Arial Narrow"/>
                <w:sz w:val="22"/>
                <w:szCs w:val="22"/>
              </w:rPr>
              <w:t>Propuestas con un equilibrio consolidado entre los grupos participantes ya científicamente consolidados y los emergentes;</w:t>
            </w:r>
          </w:p>
          <w:p w14:paraId="780C1336" w14:textId="77777777" w:rsidR="00965B7B" w:rsidRPr="00965B7B" w:rsidRDefault="00965B7B" w:rsidP="00B55702">
            <w:pPr>
              <w:pStyle w:val="Prrafodelista"/>
              <w:numPr>
                <w:ilvl w:val="0"/>
                <w:numId w:val="2"/>
              </w:numPr>
              <w:ind w:left="738" w:hanging="502"/>
              <w:rPr>
                <w:sz w:val="22"/>
                <w:szCs w:val="22"/>
              </w:rPr>
            </w:pPr>
            <w:r w:rsidRPr="00965B7B">
              <w:rPr>
                <w:rFonts w:ascii="Arial Narrow" w:hAnsi="Arial Narrow"/>
                <w:sz w:val="22"/>
                <w:szCs w:val="22"/>
              </w:rPr>
              <w:t>Propuestas que planteen la participación de empresas bien como integrantes bien como usuarios finales;</w:t>
            </w:r>
          </w:p>
          <w:p w14:paraId="024A0604" w14:textId="77777777" w:rsidR="00965B7B" w:rsidRPr="00965B7B" w:rsidRDefault="00965B7B" w:rsidP="00B55702">
            <w:pPr>
              <w:pStyle w:val="Prrafodelista"/>
              <w:numPr>
                <w:ilvl w:val="0"/>
                <w:numId w:val="2"/>
              </w:numPr>
              <w:ind w:left="738" w:hanging="502"/>
              <w:rPr>
                <w:sz w:val="22"/>
                <w:szCs w:val="22"/>
              </w:rPr>
            </w:pPr>
            <w:r w:rsidRPr="00965B7B">
              <w:rPr>
                <w:rFonts w:ascii="Arial Narrow" w:hAnsi="Arial Narrow"/>
                <w:sz w:val="22"/>
                <w:szCs w:val="22"/>
              </w:rPr>
              <w:t>Propuestas que involucren a usuarios altamente comprometidos con los resultados finales;</w:t>
            </w:r>
          </w:p>
          <w:p w14:paraId="6CD5839E" w14:textId="77777777" w:rsidR="00965B7B" w:rsidRPr="00965B7B" w:rsidRDefault="00965B7B" w:rsidP="00B55702">
            <w:pPr>
              <w:pStyle w:val="Prrafodelista"/>
              <w:numPr>
                <w:ilvl w:val="0"/>
                <w:numId w:val="2"/>
              </w:numPr>
              <w:ind w:left="738" w:hanging="502"/>
              <w:rPr>
                <w:sz w:val="22"/>
                <w:szCs w:val="22"/>
              </w:rPr>
            </w:pPr>
            <w:r w:rsidRPr="00965B7B">
              <w:rPr>
                <w:rFonts w:ascii="Arial Narrow" w:hAnsi="Arial Narrow"/>
                <w:sz w:val="22"/>
                <w:szCs w:val="22"/>
              </w:rPr>
              <w:t xml:space="preserve">Propuestas que acrediten mecanismos de </w:t>
            </w:r>
            <w:proofErr w:type="spellStart"/>
            <w:r w:rsidRPr="00965B7B">
              <w:rPr>
                <w:rFonts w:ascii="Arial Narrow" w:hAnsi="Arial Narrow"/>
                <w:sz w:val="22"/>
                <w:szCs w:val="22"/>
              </w:rPr>
              <w:t>co</w:t>
            </w:r>
            <w:proofErr w:type="spellEnd"/>
            <w:r w:rsidRPr="00965B7B">
              <w:rPr>
                <w:rFonts w:ascii="Arial Narrow" w:hAnsi="Arial Narrow"/>
                <w:sz w:val="22"/>
                <w:szCs w:val="22"/>
              </w:rPr>
              <w:t>-financiación de alguno de los grupos participantes o de agencias de promoción;</w:t>
            </w:r>
          </w:p>
          <w:p w14:paraId="56273F22" w14:textId="77777777" w:rsidR="00965B7B" w:rsidRPr="00965B7B" w:rsidRDefault="00965B7B" w:rsidP="00B55702">
            <w:pPr>
              <w:pStyle w:val="Prrafodelista"/>
              <w:numPr>
                <w:ilvl w:val="0"/>
                <w:numId w:val="2"/>
              </w:numPr>
              <w:ind w:left="738" w:hanging="502"/>
              <w:rPr>
                <w:sz w:val="22"/>
                <w:szCs w:val="22"/>
              </w:rPr>
            </w:pPr>
            <w:r w:rsidRPr="00965B7B">
              <w:rPr>
                <w:rFonts w:ascii="Arial Narrow" w:hAnsi="Arial Narrow"/>
                <w:sz w:val="22"/>
                <w:szCs w:val="22"/>
              </w:rPr>
              <w:t>Propuestas que presenten un equilibrio de género o presenten actividades para corregir la inequidad social. </w:t>
            </w:r>
          </w:p>
          <w:p w14:paraId="3A9641F0" w14:textId="77777777" w:rsidR="00965B7B" w:rsidRPr="001B07B0" w:rsidRDefault="00965B7B">
            <w:pPr>
              <w:rPr>
                <w:b/>
              </w:rPr>
            </w:pPr>
            <w:r w:rsidRPr="001B07B0">
              <w:rPr>
                <w:rFonts w:ascii="Arial Narrow" w:hAnsi="Arial Narrow"/>
                <w:b/>
                <w:bCs/>
                <w:lang w:eastAsia="es-ES"/>
              </w:rPr>
              <w:t>Requisitos</w:t>
            </w:r>
            <w:r w:rsidRPr="001B07B0">
              <w:rPr>
                <w:rFonts w:ascii="Arial Narrow" w:hAnsi="Arial Narrow"/>
                <w:b/>
                <w:lang w:eastAsia="es-ES"/>
              </w:rPr>
              <w:t xml:space="preserve">: </w:t>
            </w:r>
          </w:p>
          <w:p w14:paraId="27305AF1" w14:textId="570C504E" w:rsidR="00965B7B" w:rsidRPr="00965B7B" w:rsidRDefault="00965B7B" w:rsidP="001B07B0">
            <w:r w:rsidRPr="00965B7B">
              <w:rPr>
                <w:rFonts w:ascii="Arial Narrow" w:hAnsi="Arial Narrow"/>
                <w:lang w:eastAsia="es-ES"/>
              </w:rPr>
              <w:t> </w:t>
            </w:r>
            <w:r w:rsidRPr="00965B7B">
              <w:rPr>
                <w:rFonts w:ascii="Arial Narrow" w:hAnsi="Arial Narrow"/>
              </w:rPr>
              <w:t>Proponentes deben ser centros públicos o privados de I+D y/o empresas públicas o privadas con actividad demostrada en acciones </w:t>
            </w:r>
            <w:proofErr w:type="spellStart"/>
            <w:r w:rsidRPr="00965B7B">
              <w:rPr>
                <w:rFonts w:ascii="Arial Narrow" w:hAnsi="Arial Narrow"/>
              </w:rPr>
              <w:t>I+D+i</w:t>
            </w:r>
            <w:proofErr w:type="spellEnd"/>
          </w:p>
          <w:p w14:paraId="051D990F" w14:textId="77777777" w:rsidR="00965B7B" w:rsidRPr="00965B7B" w:rsidRDefault="00965B7B" w:rsidP="00B55702">
            <w:pPr>
              <w:pStyle w:val="Prrafodelista"/>
              <w:numPr>
                <w:ilvl w:val="0"/>
                <w:numId w:val="2"/>
              </w:numPr>
              <w:ind w:left="738" w:hanging="502"/>
              <w:rPr>
                <w:sz w:val="22"/>
                <w:szCs w:val="22"/>
              </w:rPr>
            </w:pPr>
            <w:r w:rsidRPr="00965B7B">
              <w:rPr>
                <w:rFonts w:ascii="Arial Narrow" w:hAnsi="Arial Narrow"/>
                <w:sz w:val="22"/>
                <w:szCs w:val="22"/>
              </w:rPr>
              <w:t>Duración máxima de cuatro años para las áreas 1-7 y de dos años para el área 8</w:t>
            </w:r>
          </w:p>
          <w:p w14:paraId="5B858F31" w14:textId="77777777" w:rsidR="00965B7B" w:rsidRPr="00965B7B" w:rsidRDefault="00965B7B" w:rsidP="00B55702">
            <w:pPr>
              <w:pStyle w:val="Prrafodelista"/>
              <w:numPr>
                <w:ilvl w:val="0"/>
                <w:numId w:val="2"/>
              </w:numPr>
              <w:ind w:left="738" w:hanging="502"/>
              <w:rPr>
                <w:sz w:val="22"/>
                <w:szCs w:val="22"/>
              </w:rPr>
            </w:pPr>
            <w:r w:rsidRPr="00965B7B">
              <w:rPr>
                <w:rFonts w:ascii="Arial Narrow" w:hAnsi="Arial Narrow"/>
                <w:sz w:val="22"/>
                <w:szCs w:val="22"/>
              </w:rPr>
              <w:t xml:space="preserve">Mínimo de </w:t>
            </w:r>
            <w:r w:rsidRPr="00965B7B">
              <w:rPr>
                <w:rFonts w:ascii="Arial Narrow" w:hAnsi="Arial Narrow"/>
                <w:b/>
                <w:bCs/>
                <w:sz w:val="22"/>
                <w:szCs w:val="22"/>
              </w:rPr>
              <w:t>6 grupos de al menos 6 países iberoamericanos</w:t>
            </w:r>
            <w:r w:rsidRPr="00965B7B">
              <w:rPr>
                <w:rFonts w:ascii="Arial Narrow" w:hAnsi="Arial Narrow"/>
                <w:sz w:val="22"/>
                <w:szCs w:val="22"/>
              </w:rPr>
              <w:t xml:space="preserve"> diferentes signatarios del Programa CYTED con capacidad y actividad demostrada en acciones de </w:t>
            </w:r>
            <w:proofErr w:type="spellStart"/>
            <w:r w:rsidRPr="00965B7B">
              <w:rPr>
                <w:rFonts w:ascii="Arial Narrow" w:hAnsi="Arial Narrow"/>
                <w:sz w:val="22"/>
                <w:szCs w:val="22"/>
              </w:rPr>
              <w:t>I+D+i</w:t>
            </w:r>
            <w:proofErr w:type="spellEnd"/>
          </w:p>
          <w:p w14:paraId="2DD3343A" w14:textId="77777777" w:rsidR="00965B7B" w:rsidRPr="00965B7B" w:rsidRDefault="00965B7B" w:rsidP="00B55702">
            <w:pPr>
              <w:numPr>
                <w:ilvl w:val="0"/>
                <w:numId w:val="2"/>
              </w:numPr>
              <w:contextualSpacing/>
              <w:rPr>
                <w:lang w:eastAsia="es-ES"/>
              </w:rPr>
            </w:pPr>
            <w:r w:rsidRPr="00965B7B">
              <w:rPr>
                <w:rFonts w:ascii="Arial Narrow" w:hAnsi="Arial Narrow"/>
                <w:lang w:eastAsia="es-ES"/>
              </w:rPr>
              <w:t xml:space="preserve">La propuesta se sube vía ONLINE a través de la página de CYTED </w:t>
            </w:r>
            <w:hyperlink r:id="rId6" w:history="1">
              <w:r w:rsidRPr="00965B7B">
                <w:rPr>
                  <w:rStyle w:val="Hipervnculo"/>
                  <w:rFonts w:ascii="Arial Narrow" w:hAnsi="Arial Narrow"/>
                  <w:lang w:val="es-MX" w:eastAsia="es-ES"/>
                </w:rPr>
                <w:t>http://www.cyted.org/intranet</w:t>
              </w:r>
            </w:hyperlink>
            <w:r w:rsidRPr="00965B7B">
              <w:rPr>
                <w:rFonts w:ascii="Arial Narrow" w:hAnsi="Arial Narrow"/>
                <w:lang w:val="es-ES_tradnl" w:eastAsia="es-ES"/>
              </w:rPr>
              <w:t xml:space="preserve"> </w:t>
            </w:r>
          </w:p>
          <w:p w14:paraId="411A3CFB" w14:textId="77777777" w:rsidR="00965B7B" w:rsidRPr="00965B7B" w:rsidRDefault="00965B7B">
            <w:r w:rsidRPr="00965B7B">
              <w:rPr>
                <w:rFonts w:ascii="Arial Narrow" w:hAnsi="Arial Narrow"/>
                <w:b/>
                <w:bCs/>
                <w:lang w:eastAsia="es-ES"/>
              </w:rPr>
              <w:t xml:space="preserve">Financiamiento: </w:t>
            </w:r>
          </w:p>
          <w:p w14:paraId="574D4ADD" w14:textId="109A76C1" w:rsidR="00965B7B" w:rsidRPr="00965B7B" w:rsidRDefault="00965B7B" w:rsidP="001B07B0">
            <w:r w:rsidRPr="00965B7B">
              <w:rPr>
                <w:rFonts w:ascii="Arial Narrow" w:hAnsi="Arial Narrow"/>
                <w:b/>
                <w:bCs/>
                <w:lang w:eastAsia="es-ES"/>
              </w:rPr>
              <w:t> </w:t>
            </w:r>
            <w:r w:rsidRPr="00965B7B">
              <w:rPr>
                <w:rFonts w:ascii="Arial Narrow" w:hAnsi="Arial Narrow"/>
                <w:color w:val="333333"/>
                <w:shd w:val="clear" w:color="auto" w:fill="FFFFFF"/>
                <w:lang w:val="es-ES_tradnl" w:eastAsia="es-ES"/>
              </w:rPr>
              <w:t xml:space="preserve">El financiamiento del Programa CYTED tiene como destino las actividades de coordinación de las redes temáticas, que tiene un límite máximo de </w:t>
            </w:r>
            <w:r w:rsidRPr="00965B7B">
              <w:rPr>
                <w:rFonts w:ascii="Arial Narrow" w:hAnsi="Arial Narrow"/>
                <w:b/>
                <w:bCs/>
                <w:color w:val="FF0000"/>
                <w:shd w:val="clear" w:color="auto" w:fill="FFFFFF"/>
                <w:lang w:val="es-ES_tradnl" w:eastAsia="es-ES"/>
              </w:rPr>
              <w:t>30.000 euros anuales</w:t>
            </w:r>
            <w:r w:rsidRPr="00965B7B">
              <w:rPr>
                <w:rFonts w:ascii="Arial Narrow" w:hAnsi="Arial Narrow"/>
                <w:color w:val="333333"/>
                <w:shd w:val="clear" w:color="auto" w:fill="FFFFFF"/>
                <w:lang w:val="es-ES_tradnl" w:eastAsia="es-ES"/>
              </w:rPr>
              <w:t>. Se financia la movilidad de los grupos integrantes, la organización de talleres y cursos y publicaciones. </w:t>
            </w:r>
          </w:p>
        </w:tc>
      </w:tr>
      <w:tr w:rsidR="001B07B0" w14:paraId="0754043C" w14:textId="77777777" w:rsidTr="001B07B0">
        <w:trPr>
          <w:trHeight w:val="1417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F443" w14:textId="1B91AAA4" w:rsidR="001B07B0" w:rsidRPr="001B07B0" w:rsidRDefault="001B07B0" w:rsidP="001B07B0">
            <w:pPr>
              <w:rPr>
                <w:rFonts w:ascii="Arial Narrow" w:hAnsi="Arial Narrow"/>
                <w:lang w:eastAsia="es-ES"/>
              </w:rPr>
            </w:pPr>
            <w:r w:rsidRPr="001B07B0">
              <w:rPr>
                <w:rFonts w:ascii="Arial Narrow" w:hAnsi="Arial Narrow"/>
                <w:lang w:eastAsia="es-ES"/>
              </w:rPr>
              <w:t>Página web de la convocatoria: </w:t>
            </w:r>
          </w:p>
          <w:p w14:paraId="46A07ED0" w14:textId="77777777" w:rsidR="001B07B0" w:rsidRPr="001B07B0" w:rsidRDefault="001B07B0" w:rsidP="001B07B0">
            <w:pPr>
              <w:numPr>
                <w:ilvl w:val="0"/>
                <w:numId w:val="5"/>
              </w:numPr>
              <w:contextualSpacing/>
              <w:rPr>
                <w:rFonts w:ascii="Arial Narrow" w:hAnsi="Arial Narrow"/>
                <w:lang w:eastAsia="es-ES"/>
              </w:rPr>
            </w:pPr>
            <w:r w:rsidRPr="001B07B0">
              <w:rPr>
                <w:rFonts w:ascii="Arial Narrow" w:hAnsi="Arial Narrow"/>
                <w:lang w:eastAsia="es-ES"/>
              </w:rPr>
              <w:t xml:space="preserve">Líneas de investigación de la convocatoria Redes Temáticas </w:t>
            </w:r>
            <w:hyperlink r:id="rId7" w:history="1">
              <w:r w:rsidRPr="001B07B0">
                <w:rPr>
                  <w:rStyle w:val="Hipervnculo"/>
                  <w:rFonts w:ascii="Arial Narrow" w:hAnsi="Arial Narrow"/>
                  <w:lang w:eastAsia="es-ES"/>
                </w:rPr>
                <w:t>http://www.cyted.org/sites/default/files/Lineas%20Convocatoria%20RT%202017.pdf</w:t>
              </w:r>
            </w:hyperlink>
          </w:p>
          <w:p w14:paraId="162DCE8D" w14:textId="77777777" w:rsidR="001B07B0" w:rsidRPr="001B07B0" w:rsidRDefault="001B07B0" w:rsidP="001B07B0">
            <w:pPr>
              <w:numPr>
                <w:ilvl w:val="0"/>
                <w:numId w:val="5"/>
              </w:numPr>
              <w:contextualSpacing/>
              <w:rPr>
                <w:rFonts w:ascii="Arial Narrow" w:hAnsi="Arial Narrow"/>
                <w:lang w:eastAsia="es-ES"/>
              </w:rPr>
            </w:pPr>
            <w:r w:rsidRPr="001B07B0">
              <w:rPr>
                <w:rFonts w:ascii="Arial Narrow" w:hAnsi="Arial Narrow"/>
                <w:lang w:eastAsia="es-ES"/>
              </w:rPr>
              <w:t>Líneas de investigación para proyectos estratégicos:</w:t>
            </w:r>
          </w:p>
          <w:p w14:paraId="7659BAA8" w14:textId="77777777" w:rsidR="001B07B0" w:rsidRPr="001B07B0" w:rsidRDefault="00B12DA1" w:rsidP="001B07B0">
            <w:pPr>
              <w:ind w:left="708"/>
              <w:rPr>
                <w:rFonts w:ascii="Arial Narrow" w:hAnsi="Arial Narrow"/>
                <w:lang w:eastAsia="es-ES"/>
              </w:rPr>
            </w:pPr>
            <w:hyperlink r:id="rId8" w:history="1">
              <w:r w:rsidR="001B07B0" w:rsidRPr="001B07B0">
                <w:rPr>
                  <w:rStyle w:val="Hipervnculo"/>
                  <w:rFonts w:ascii="Arial Narrow" w:hAnsi="Arial Narrow"/>
                  <w:lang w:eastAsia="es-ES"/>
                </w:rPr>
                <w:t>http://cyted.new.fecyt.es/sites/default/files/Propuesta%20de%20Proyecto%20Estrategico%20A2_0.pdf</w:t>
              </w:r>
            </w:hyperlink>
            <w:r w:rsidR="001B07B0" w:rsidRPr="001B07B0">
              <w:rPr>
                <w:rFonts w:ascii="Arial Narrow" w:hAnsi="Arial Narrow"/>
                <w:lang w:eastAsia="es-ES"/>
              </w:rPr>
              <w:t xml:space="preserve">  </w:t>
            </w:r>
          </w:p>
          <w:p w14:paraId="6B5AAB27" w14:textId="77777777" w:rsidR="001B07B0" w:rsidRPr="001B07B0" w:rsidRDefault="001B07B0" w:rsidP="001B07B0">
            <w:pPr>
              <w:numPr>
                <w:ilvl w:val="0"/>
                <w:numId w:val="5"/>
              </w:numPr>
              <w:contextualSpacing/>
              <w:rPr>
                <w:rFonts w:ascii="Arial Narrow" w:hAnsi="Arial Narrow"/>
                <w:lang w:eastAsia="es-ES"/>
              </w:rPr>
            </w:pPr>
            <w:r w:rsidRPr="001B07B0">
              <w:rPr>
                <w:rFonts w:ascii="Arial Narrow" w:hAnsi="Arial Narrow"/>
                <w:lang w:eastAsia="es-ES"/>
              </w:rPr>
              <w:t>Líneas de investigación para proyectos estratégicos</w:t>
            </w:r>
          </w:p>
          <w:p w14:paraId="1064D535" w14:textId="77777777" w:rsidR="001B07B0" w:rsidRPr="001B07B0" w:rsidRDefault="00B12DA1" w:rsidP="001B07B0">
            <w:pPr>
              <w:ind w:left="708"/>
              <w:rPr>
                <w:rFonts w:ascii="Arial Narrow" w:hAnsi="Arial Narrow"/>
                <w:lang w:eastAsia="es-ES"/>
              </w:rPr>
            </w:pPr>
            <w:hyperlink r:id="rId9" w:history="1">
              <w:r w:rsidR="001B07B0" w:rsidRPr="001B07B0">
                <w:rPr>
                  <w:rStyle w:val="Hipervnculo"/>
                  <w:rFonts w:ascii="Arial Narrow" w:hAnsi="Arial Narrow"/>
                  <w:lang w:eastAsia="es-ES"/>
                </w:rPr>
                <w:t>http://www.cyted.org/sites/default/files/Propuesta%20de%20Proyecto%20Estrategico%20A7.pdf</w:t>
              </w:r>
            </w:hyperlink>
            <w:r w:rsidR="001B07B0" w:rsidRPr="001B07B0">
              <w:rPr>
                <w:rFonts w:ascii="Arial Narrow" w:hAnsi="Arial Narrow"/>
                <w:lang w:eastAsia="es-ES"/>
              </w:rPr>
              <w:t xml:space="preserve"> </w:t>
            </w:r>
          </w:p>
        </w:tc>
      </w:tr>
      <w:tr w:rsidR="001B07B0" w14:paraId="0837846D" w14:textId="77777777" w:rsidTr="001B07B0">
        <w:trPr>
          <w:trHeight w:val="1417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53B2" w14:textId="77777777" w:rsidR="001B07B0" w:rsidRDefault="001B07B0" w:rsidP="001B07B0">
            <w:pPr>
              <w:rPr>
                <w:rStyle w:val="Hipervnculo"/>
                <w:rFonts w:ascii="Arial Narrow" w:hAnsi="Arial Narrow"/>
                <w:color w:val="auto"/>
                <w:u w:val="none"/>
                <w:lang w:eastAsia="es-ES"/>
              </w:rPr>
            </w:pPr>
            <w:r w:rsidRPr="001B07B0">
              <w:rPr>
                <w:rFonts w:ascii="Arial Narrow" w:hAnsi="Arial Narrow"/>
                <w:lang w:eastAsia="es-ES"/>
              </w:rPr>
              <w:t>Contactos del fondo para mayor información:</w:t>
            </w:r>
            <w:r>
              <w:rPr>
                <w:rFonts w:ascii="Arial Narrow" w:hAnsi="Arial Narrow"/>
                <w:lang w:eastAsia="es-ES"/>
              </w:rPr>
              <w:t xml:space="preserve"> </w:t>
            </w:r>
            <w:r w:rsidRPr="001B07B0">
              <w:rPr>
                <w:rFonts w:ascii="Arial Narrow" w:hAnsi="Arial Narrow"/>
                <w:lang w:eastAsia="es-ES"/>
              </w:rPr>
              <w:t xml:space="preserve">Dr. Ángel Luis </w:t>
            </w:r>
            <w:proofErr w:type="spellStart"/>
            <w:r w:rsidRPr="001B07B0">
              <w:rPr>
                <w:rFonts w:ascii="Arial Narrow" w:hAnsi="Arial Narrow"/>
                <w:lang w:eastAsia="es-ES"/>
              </w:rPr>
              <w:t>Corbi</w:t>
            </w:r>
            <w:proofErr w:type="spellEnd"/>
            <w:r w:rsidRPr="001B07B0">
              <w:rPr>
                <w:rFonts w:ascii="Arial Narrow" w:hAnsi="Arial Narrow"/>
                <w:lang w:eastAsia="es-ES"/>
              </w:rPr>
              <w:t xml:space="preserve"> - Centro Superior de Investigaciones Científicas (CSIC) - Madrid (España) - </w:t>
            </w:r>
            <w:proofErr w:type="spellStart"/>
            <w:r w:rsidRPr="001B07B0">
              <w:rPr>
                <w:rFonts w:ascii="Arial Narrow" w:hAnsi="Arial Narrow"/>
                <w:lang w:eastAsia="es-ES"/>
              </w:rPr>
              <w:t>Tfno</w:t>
            </w:r>
            <w:proofErr w:type="spellEnd"/>
            <w:r w:rsidRPr="001B07B0">
              <w:rPr>
                <w:rFonts w:ascii="Arial Narrow" w:hAnsi="Arial Narrow"/>
                <w:lang w:eastAsia="es-ES"/>
              </w:rPr>
              <w:t xml:space="preserve"> + (34) 91 837 31 12 - Email:</w:t>
            </w:r>
            <w:r w:rsidRPr="001B07B0">
              <w:rPr>
                <w:rStyle w:val="apple-converted-space"/>
                <w:rFonts w:ascii="Arial Narrow" w:hAnsi="Arial Narrow"/>
                <w:lang w:eastAsia="es-ES"/>
              </w:rPr>
              <w:t> </w:t>
            </w:r>
            <w:hyperlink r:id="rId10" w:history="1">
              <w:r w:rsidRPr="001B07B0">
                <w:rPr>
                  <w:rStyle w:val="Hipervnculo"/>
                  <w:rFonts w:ascii="Arial Narrow" w:hAnsi="Arial Narrow"/>
                  <w:lang w:eastAsia="es-ES"/>
                </w:rPr>
                <w:t>acorbi@cib.csic.es</w:t>
              </w:r>
            </w:hyperlink>
            <w:r>
              <w:rPr>
                <w:rFonts w:ascii="Arial Narrow" w:hAnsi="Arial Narrow"/>
                <w:lang w:eastAsia="es-ES"/>
              </w:rPr>
              <w:t xml:space="preserve">    </w:t>
            </w:r>
            <w:hyperlink r:id="rId11" w:history="1">
              <w:r w:rsidRPr="001B07B0">
                <w:rPr>
                  <w:rStyle w:val="Hipervnculo"/>
                  <w:rFonts w:ascii="Arial Narrow" w:hAnsi="Arial Narrow"/>
                  <w:lang w:eastAsia="es-ES"/>
                </w:rPr>
                <w:t>sgral@cyted.org</w:t>
              </w:r>
            </w:hyperlink>
            <w:r w:rsidRPr="001B07B0">
              <w:rPr>
                <w:rStyle w:val="Hipervnculo"/>
                <w:rFonts w:ascii="Arial Narrow" w:hAnsi="Arial Narrow"/>
                <w:color w:val="auto"/>
                <w:u w:val="none"/>
                <w:lang w:eastAsia="es-ES"/>
              </w:rPr>
              <w:t xml:space="preserve">  </w:t>
            </w:r>
          </w:p>
          <w:p w14:paraId="232FCA0E" w14:textId="77777777" w:rsidR="001B07B0" w:rsidRDefault="001B07B0" w:rsidP="001B07B0">
            <w:pPr>
              <w:rPr>
                <w:rFonts w:ascii="Arial Narrow" w:hAnsi="Arial Narrow"/>
                <w:lang w:eastAsia="es-ES"/>
              </w:rPr>
            </w:pPr>
          </w:p>
          <w:p w14:paraId="3F632F51" w14:textId="38836112" w:rsidR="001B07B0" w:rsidRPr="001B07B0" w:rsidRDefault="001B07B0" w:rsidP="001B07B0">
            <w:pPr>
              <w:rPr>
                <w:rFonts w:ascii="Arial Narrow" w:hAnsi="Arial Narrow"/>
                <w:lang w:eastAsia="es-ES"/>
              </w:rPr>
            </w:pPr>
            <w:r w:rsidRPr="001B07B0">
              <w:rPr>
                <w:rFonts w:ascii="Arial Narrow" w:hAnsi="Arial Narrow"/>
                <w:lang w:eastAsia="es-ES"/>
              </w:rPr>
              <w:t>Contacto para dudas, asesoría y consultoría en relación al desarrollo de propuestas (Nombre y mail):</w:t>
            </w:r>
          </w:p>
          <w:p w14:paraId="12775D00" w14:textId="64F4018A" w:rsidR="001B07B0" w:rsidRPr="001B07B0" w:rsidRDefault="001B07B0" w:rsidP="001B07B0">
            <w:pPr>
              <w:numPr>
                <w:ilvl w:val="0"/>
                <w:numId w:val="7"/>
              </w:numPr>
              <w:contextualSpacing/>
              <w:jc w:val="both"/>
              <w:rPr>
                <w:rFonts w:ascii="Arial Narrow" w:hAnsi="Arial Narrow"/>
                <w:lang w:eastAsia="es-ES"/>
              </w:rPr>
            </w:pPr>
            <w:r w:rsidRPr="001B07B0">
              <w:rPr>
                <w:rFonts w:ascii="Arial Narrow" w:hAnsi="Arial Narrow"/>
                <w:lang w:eastAsia="es-ES"/>
              </w:rPr>
              <w:t xml:space="preserve">Dra. Paz Díaz Nieto – </w:t>
            </w:r>
            <w:hyperlink r:id="rId12" w:history="1">
              <w:r w:rsidRPr="001B07B0">
                <w:rPr>
                  <w:rStyle w:val="Hipervnculo"/>
                  <w:rFonts w:ascii="Arial Narrow" w:hAnsi="Arial Narrow"/>
                  <w:lang w:eastAsia="es-ES"/>
                </w:rPr>
                <w:t>paz.diaz.nieto@items.mx</w:t>
              </w:r>
            </w:hyperlink>
            <w:r w:rsidRPr="001B07B0">
              <w:rPr>
                <w:rFonts w:ascii="Arial Narrow" w:hAnsi="Arial Narrow"/>
                <w:lang w:eastAsia="es-ES"/>
              </w:rPr>
              <w:t xml:space="preserve"> </w:t>
            </w:r>
          </w:p>
        </w:tc>
      </w:tr>
    </w:tbl>
    <w:p w14:paraId="209ABBA4" w14:textId="77777777" w:rsidR="00965B7B" w:rsidRDefault="00965B7B"/>
    <w:sectPr w:rsidR="00965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970"/>
    <w:multiLevelType w:val="hybridMultilevel"/>
    <w:tmpl w:val="38AC748C"/>
    <w:lvl w:ilvl="0" w:tplc="930A6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3370"/>
    <w:multiLevelType w:val="hybridMultilevel"/>
    <w:tmpl w:val="0AB08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4FFA"/>
    <w:multiLevelType w:val="hybridMultilevel"/>
    <w:tmpl w:val="F9E0A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55AE"/>
    <w:multiLevelType w:val="hybridMultilevel"/>
    <w:tmpl w:val="79E48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A2A09"/>
    <w:multiLevelType w:val="hybridMultilevel"/>
    <w:tmpl w:val="C062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0CF3"/>
    <w:multiLevelType w:val="hybridMultilevel"/>
    <w:tmpl w:val="16AE8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609B"/>
    <w:multiLevelType w:val="multilevel"/>
    <w:tmpl w:val="DDE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93D08"/>
    <w:multiLevelType w:val="hybridMultilevel"/>
    <w:tmpl w:val="FBF22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B"/>
    <w:rsid w:val="001B07B0"/>
    <w:rsid w:val="00284F21"/>
    <w:rsid w:val="00965B7B"/>
    <w:rsid w:val="00B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8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7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B7B"/>
    <w:pPr>
      <w:ind w:left="720"/>
      <w:contextualSpacing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5B7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5B7B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1B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7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B7B"/>
    <w:pPr>
      <w:ind w:left="720"/>
      <w:contextualSpacing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5B7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5B7B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1B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ted.new.fecyt.es/sites/default/files/Propuesta%20de%20Proyecto%20Estrategico%20A2_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ted.org/sites/default/files/Lineas%20Convocatoria%20RT%202017.pdf" TargetMode="External"/><Relationship Id="rId12" Type="http://schemas.openxmlformats.org/officeDocument/2006/relationships/hyperlink" Target="mailto:paz.diaz.nieto@items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ted.org/intranet" TargetMode="External"/><Relationship Id="rId11" Type="http://schemas.openxmlformats.org/officeDocument/2006/relationships/hyperlink" Target="mailto:sgral@cyte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orbi@cib.csic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ted.org/sites/default/files/Propuesta%20de%20Proyecto%20Estrategico%20A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 Gonzalez</dc:creator>
  <cp:lastModifiedBy>Marisol</cp:lastModifiedBy>
  <cp:revision>2</cp:revision>
  <dcterms:created xsi:type="dcterms:W3CDTF">2017-03-13T12:52:00Z</dcterms:created>
  <dcterms:modified xsi:type="dcterms:W3CDTF">2017-03-13T12:52:00Z</dcterms:modified>
</cp:coreProperties>
</file>