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C724F" w14:textId="32AFCE10" w:rsidR="00006763" w:rsidRPr="00006763" w:rsidRDefault="00006763" w:rsidP="00006763">
      <w:pPr>
        <w:spacing w:after="180" w:line="300" w:lineRule="atLeast"/>
        <w:contextualSpacing/>
        <w:jc w:val="both"/>
        <w:rPr>
          <w:b/>
          <w:bCs/>
          <w:sz w:val="40"/>
          <w:szCs w:val="40"/>
        </w:rPr>
      </w:pPr>
      <w:r w:rsidRPr="00006763">
        <w:rPr>
          <w:b/>
          <w:bCs/>
          <w:sz w:val="40"/>
          <w:szCs w:val="40"/>
        </w:rPr>
        <w:t xml:space="preserve">Markus S. Schulz - </w:t>
      </w:r>
      <w:r>
        <w:rPr>
          <w:b/>
          <w:bCs/>
          <w:sz w:val="40"/>
          <w:szCs w:val="40"/>
        </w:rPr>
        <w:t>B</w:t>
      </w:r>
      <w:r w:rsidRPr="00006763">
        <w:rPr>
          <w:b/>
          <w:bCs/>
          <w:sz w:val="40"/>
          <w:szCs w:val="40"/>
        </w:rPr>
        <w:t>io</w:t>
      </w:r>
    </w:p>
    <w:p w14:paraId="6FCA30A4" w14:textId="77777777" w:rsidR="00006763" w:rsidRDefault="00006763" w:rsidP="00006763">
      <w:pPr>
        <w:spacing w:after="180" w:line="300" w:lineRule="atLeast"/>
        <w:contextualSpacing/>
        <w:jc w:val="both"/>
        <w:rPr>
          <w:b/>
          <w:bCs/>
          <w:sz w:val="28"/>
          <w:szCs w:val="28"/>
        </w:rPr>
      </w:pPr>
    </w:p>
    <w:p w14:paraId="3AB8EBA7" w14:textId="77777777" w:rsidR="00006763" w:rsidRDefault="00006763" w:rsidP="00006763">
      <w:pPr>
        <w:spacing w:after="180" w:line="300" w:lineRule="atLeast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0C5885E2" w14:textId="5BECF7D2" w:rsidR="00BB475C" w:rsidRDefault="00006763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 w:rsidRPr="00006763">
        <w:rPr>
          <w:noProof/>
          <w:sz w:val="28"/>
          <w:szCs w:val="28"/>
          <w:lang w:eastAsia="zh-CN"/>
        </w:rPr>
        <w:drawing>
          <wp:anchor distT="91440" distB="91440" distL="182880" distR="182880" simplePos="0" relativeHeight="251658240" behindDoc="1" locked="0" layoutInCell="1" allowOverlap="1" wp14:anchorId="1E4ED005" wp14:editId="192A123F">
            <wp:simplePos x="0" y="0"/>
            <wp:positionH relativeFrom="column">
              <wp:posOffset>53340</wp:posOffset>
            </wp:positionH>
            <wp:positionV relativeFrom="paragraph">
              <wp:posOffset>52070</wp:posOffset>
            </wp:positionV>
            <wp:extent cx="1395095" cy="1577340"/>
            <wp:effectExtent l="19050" t="19050" r="14605" b="22860"/>
            <wp:wrapTight wrapText="bothSides">
              <wp:wrapPolygon edited="0">
                <wp:start x="-295" y="-261"/>
                <wp:lineTo x="-295" y="21652"/>
                <wp:lineTo x="21531" y="21652"/>
                <wp:lineTo x="21531" y="-261"/>
                <wp:lineTo x="-295" y="-261"/>
              </wp:wrapPolygon>
            </wp:wrapTight>
            <wp:docPr id="1" name="Picture 1" descr="G:\0          Webproject\MARKUS-site\Web material -MSS\Portrait collection - chose\Headshots\Mar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          Webproject\MARKUS-site\Web material -MSS\Portrait collection - chose\Headshots\Mark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577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F2" w:rsidRPr="00006763">
        <w:rPr>
          <w:b/>
          <w:bCs/>
          <w:sz w:val="28"/>
          <w:szCs w:val="28"/>
        </w:rPr>
        <w:t>Markus S. Schulz</w:t>
      </w:r>
      <w:r w:rsidR="00252FF2" w:rsidRPr="00006763">
        <w:rPr>
          <w:sz w:val="28"/>
          <w:szCs w:val="28"/>
        </w:rPr>
        <w:t xml:space="preserve"> </w:t>
      </w:r>
      <w:r w:rsidR="0086251B" w:rsidRPr="0086251B">
        <w:rPr>
          <w:sz w:val="28"/>
          <w:szCs w:val="28"/>
        </w:rPr>
        <w:t xml:space="preserve">is Vice-President of the International Sociological Association (ISA) </w:t>
      </w:r>
      <w:r w:rsidR="00EA5F1B" w:rsidRPr="00EA5F1B">
        <w:rPr>
          <w:sz w:val="28"/>
          <w:szCs w:val="28"/>
        </w:rPr>
        <w:t xml:space="preserve">for the term 2014-18 </w:t>
      </w:r>
      <w:r w:rsidR="0086251B" w:rsidRPr="0086251B">
        <w:rPr>
          <w:sz w:val="28"/>
          <w:szCs w:val="28"/>
        </w:rPr>
        <w:t xml:space="preserve">and </w:t>
      </w:r>
      <w:r w:rsidR="00EA5F1B">
        <w:rPr>
          <w:sz w:val="28"/>
          <w:szCs w:val="28"/>
        </w:rPr>
        <w:t xml:space="preserve">he will be </w:t>
      </w:r>
      <w:r w:rsidR="0086251B" w:rsidRPr="0086251B">
        <w:rPr>
          <w:sz w:val="28"/>
          <w:szCs w:val="28"/>
        </w:rPr>
        <w:t>President of the 2016 ISA Forum of Sociology in Vienna</w:t>
      </w:r>
      <w:r w:rsidR="00EA5F1B">
        <w:rPr>
          <w:sz w:val="28"/>
          <w:szCs w:val="28"/>
        </w:rPr>
        <w:t xml:space="preserve">, </w:t>
      </w:r>
      <w:r w:rsidR="00EA5F1B" w:rsidRPr="00EA5F1B">
        <w:rPr>
          <w:sz w:val="28"/>
          <w:szCs w:val="28"/>
        </w:rPr>
        <w:t xml:space="preserve">for which he proposed the theme “The Futures We Want: Global Sociology and the </w:t>
      </w:r>
      <w:r w:rsidR="00EA5F1B">
        <w:rPr>
          <w:sz w:val="28"/>
          <w:szCs w:val="28"/>
        </w:rPr>
        <w:t xml:space="preserve">Struggles for a Better World”. </w:t>
      </w:r>
      <w:r w:rsidR="00EA5F1B" w:rsidRPr="00EA5F1B">
        <w:rPr>
          <w:sz w:val="28"/>
          <w:szCs w:val="28"/>
        </w:rPr>
        <w:t xml:space="preserve">Professor Schulz completed two </w:t>
      </w:r>
      <w:r w:rsidR="00EA5F1B">
        <w:rPr>
          <w:sz w:val="28"/>
          <w:szCs w:val="28"/>
        </w:rPr>
        <w:t xml:space="preserve">successful </w:t>
      </w:r>
      <w:r w:rsidR="00EA5F1B" w:rsidRPr="00EA5F1B">
        <w:rPr>
          <w:sz w:val="28"/>
          <w:szCs w:val="28"/>
        </w:rPr>
        <w:t xml:space="preserve">terms as President of the </w:t>
      </w:r>
      <w:proofErr w:type="gramStart"/>
      <w:r w:rsidR="00EA5F1B" w:rsidRPr="00EA5F1B">
        <w:rPr>
          <w:sz w:val="28"/>
          <w:szCs w:val="28"/>
        </w:rPr>
        <w:t>ISA</w:t>
      </w:r>
      <w:r w:rsidR="00EA5F1B">
        <w:rPr>
          <w:sz w:val="28"/>
          <w:szCs w:val="28"/>
        </w:rPr>
        <w:t xml:space="preserve"> </w:t>
      </w:r>
      <w:r w:rsidR="00EA5F1B" w:rsidRPr="00EA5F1B">
        <w:rPr>
          <w:sz w:val="28"/>
          <w:szCs w:val="28"/>
        </w:rPr>
        <w:t xml:space="preserve"> Research</w:t>
      </w:r>
      <w:proofErr w:type="gramEnd"/>
      <w:r w:rsidR="00EA5F1B" w:rsidRPr="00EA5F1B">
        <w:rPr>
          <w:sz w:val="28"/>
          <w:szCs w:val="28"/>
        </w:rPr>
        <w:t xml:space="preserve"> Committee on Futures Research (2006-2014)</w:t>
      </w:r>
      <w:r w:rsidR="00EA5F1B">
        <w:rPr>
          <w:sz w:val="28"/>
          <w:szCs w:val="28"/>
        </w:rPr>
        <w:t xml:space="preserve"> and served as a </w:t>
      </w:r>
      <w:r w:rsidR="00EA5F1B" w:rsidRPr="0086251B">
        <w:rPr>
          <w:sz w:val="28"/>
          <w:szCs w:val="28"/>
        </w:rPr>
        <w:t xml:space="preserve">Program Committee member for the </w:t>
      </w:r>
      <w:r w:rsidR="00EA5F1B">
        <w:rPr>
          <w:sz w:val="28"/>
          <w:szCs w:val="28"/>
        </w:rPr>
        <w:t xml:space="preserve">previous </w:t>
      </w:r>
      <w:r w:rsidR="00EA5F1B" w:rsidRPr="0086251B">
        <w:rPr>
          <w:sz w:val="28"/>
          <w:szCs w:val="28"/>
        </w:rPr>
        <w:t>ISA World Congress in Yokohama.</w:t>
      </w:r>
      <w:r w:rsidR="00EA5F1B" w:rsidRPr="00EA5F1B">
        <w:rPr>
          <w:sz w:val="28"/>
          <w:szCs w:val="28"/>
        </w:rPr>
        <w:t xml:space="preserve"> </w:t>
      </w:r>
    </w:p>
    <w:p w14:paraId="2CF725E9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1B36BA4E" w14:textId="20762C92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Schulz’s r</w:t>
      </w:r>
      <w:r w:rsidRPr="0086251B">
        <w:rPr>
          <w:sz w:val="28"/>
          <w:szCs w:val="28"/>
        </w:rPr>
        <w:t>esearch</w:t>
      </w:r>
      <w:r>
        <w:rPr>
          <w:sz w:val="28"/>
          <w:szCs w:val="28"/>
        </w:rPr>
        <w:t xml:space="preserve"> focuses</w:t>
      </w:r>
      <w:r w:rsidRPr="0086251B">
        <w:rPr>
          <w:sz w:val="28"/>
          <w:szCs w:val="28"/>
        </w:rPr>
        <w:t xml:space="preserve"> on democracy, globalization, media, movem</w:t>
      </w:r>
      <w:r>
        <w:rPr>
          <w:sz w:val="28"/>
          <w:szCs w:val="28"/>
        </w:rPr>
        <w:t>ents, and the social imagination</w:t>
      </w:r>
      <w:r w:rsidRPr="0086251B">
        <w:rPr>
          <w:sz w:val="28"/>
          <w:szCs w:val="28"/>
        </w:rPr>
        <w:t xml:space="preserve">. </w:t>
      </w:r>
      <w:r w:rsidR="00EA5F1B">
        <w:rPr>
          <w:sz w:val="28"/>
          <w:szCs w:val="28"/>
        </w:rPr>
        <w:t xml:space="preserve">He is </w:t>
      </w:r>
      <w:r>
        <w:rPr>
          <w:sz w:val="28"/>
          <w:szCs w:val="28"/>
        </w:rPr>
        <w:t xml:space="preserve">currently </w:t>
      </w:r>
      <w:r w:rsidR="00EA5F1B">
        <w:rPr>
          <w:sz w:val="28"/>
          <w:szCs w:val="28"/>
        </w:rPr>
        <w:t>at the New School for Social Research</w:t>
      </w:r>
      <w:r>
        <w:rPr>
          <w:sz w:val="28"/>
          <w:szCs w:val="28"/>
        </w:rPr>
        <w:t xml:space="preserve"> where he investigates the intellectual history of future concepts.  </w:t>
      </w:r>
      <w:r w:rsidR="00EA5F1B">
        <w:rPr>
          <w:sz w:val="28"/>
          <w:szCs w:val="28"/>
        </w:rPr>
        <w:t xml:space="preserve"> </w:t>
      </w:r>
    </w:p>
    <w:p w14:paraId="1C8863CC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312720FC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 w:rsidRPr="0086251B">
        <w:rPr>
          <w:sz w:val="28"/>
          <w:szCs w:val="28"/>
        </w:rPr>
        <w:t xml:space="preserve">Schulz won for his work international recognition, including the ISA’s Bielefeld Prize for the Internationalization of Sociology, the Eastern Sociological Society’s Candace Rogers Award, and the American Sociological Association’s Elise </w:t>
      </w:r>
      <w:proofErr w:type="spellStart"/>
      <w:r w:rsidRPr="0086251B">
        <w:rPr>
          <w:sz w:val="28"/>
          <w:szCs w:val="28"/>
        </w:rPr>
        <w:t>Boulding</w:t>
      </w:r>
      <w:proofErr w:type="spellEnd"/>
      <w:r w:rsidRPr="0086251B">
        <w:rPr>
          <w:sz w:val="28"/>
          <w:szCs w:val="28"/>
        </w:rPr>
        <w:t xml:space="preserve"> Award. </w:t>
      </w:r>
    </w:p>
    <w:p w14:paraId="45293931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49A1EF34" w14:textId="4714539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Schulz </w:t>
      </w:r>
      <w:r w:rsidRPr="0086251B">
        <w:rPr>
          <w:sz w:val="28"/>
          <w:szCs w:val="28"/>
        </w:rPr>
        <w:t xml:space="preserve">is a passionate </w:t>
      </w:r>
      <w:r>
        <w:rPr>
          <w:sz w:val="28"/>
          <w:szCs w:val="28"/>
        </w:rPr>
        <w:t xml:space="preserve">teacher who </w:t>
      </w:r>
      <w:r w:rsidRPr="0086251B">
        <w:rPr>
          <w:sz w:val="28"/>
          <w:szCs w:val="28"/>
        </w:rPr>
        <w:t xml:space="preserve">has taught a wide spectrum of courses from first semester general introductions to specialized doctoral seminars at the University of Illinois at Urbana-Champaign, New York University, Virginia Tech, City University of New York, and Bauhaus University of Weimar, Germany. </w:t>
      </w:r>
    </w:p>
    <w:p w14:paraId="35DF0CDC" w14:textId="77777777" w:rsidR="00364D1E" w:rsidRDefault="00364D1E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48FD20CC" w14:textId="23B8BD24" w:rsidR="00364D1E" w:rsidRDefault="00364D1E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Schulz has given talks at universities and scholarly conferences in Argentina, Australia, Brazil, Canada, Costa Rica, </w:t>
      </w:r>
      <w:r w:rsidR="008929B1">
        <w:rPr>
          <w:sz w:val="28"/>
          <w:szCs w:val="28"/>
        </w:rPr>
        <w:t xml:space="preserve">Cuba, </w:t>
      </w:r>
      <w:r>
        <w:rPr>
          <w:sz w:val="28"/>
          <w:szCs w:val="28"/>
        </w:rPr>
        <w:t xml:space="preserve">Germany, Greece, Israel, Italy, Japan, </w:t>
      </w:r>
      <w:r w:rsidR="008929B1">
        <w:rPr>
          <w:sz w:val="28"/>
          <w:szCs w:val="28"/>
        </w:rPr>
        <w:t>Le</w:t>
      </w:r>
      <w:r>
        <w:rPr>
          <w:sz w:val="28"/>
          <w:szCs w:val="28"/>
        </w:rPr>
        <w:t xml:space="preserve">banon, Mexico, Peru, Poland, Puerto Rico, South Africa, Spain, Sweden, Switzerland, </w:t>
      </w:r>
      <w:proofErr w:type="gramStart"/>
      <w:r>
        <w:rPr>
          <w:sz w:val="28"/>
          <w:szCs w:val="28"/>
        </w:rPr>
        <w:t>USA</w:t>
      </w:r>
      <w:proofErr w:type="gramEnd"/>
      <w:r>
        <w:rPr>
          <w:sz w:val="28"/>
          <w:szCs w:val="28"/>
        </w:rPr>
        <w:t xml:space="preserve">. </w:t>
      </w:r>
    </w:p>
    <w:p w14:paraId="7B2A892C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29DD486F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  <w:r w:rsidRPr="00EA5F1B">
        <w:rPr>
          <w:sz w:val="28"/>
          <w:szCs w:val="28"/>
        </w:rPr>
        <w:t xml:space="preserve">Schulz earned his PhD at the New School for Social Research’s Graduate Faculty of Political and Social Science in New York City, following studies at the </w:t>
      </w:r>
      <w:proofErr w:type="spellStart"/>
      <w:r w:rsidRPr="00EA5F1B">
        <w:rPr>
          <w:sz w:val="28"/>
          <w:szCs w:val="28"/>
        </w:rPr>
        <w:t>Freie</w:t>
      </w:r>
      <w:proofErr w:type="spellEnd"/>
      <w:r w:rsidRPr="00EA5F1B">
        <w:rPr>
          <w:sz w:val="28"/>
          <w:szCs w:val="28"/>
        </w:rPr>
        <w:t xml:space="preserve"> and the Humboldt </w:t>
      </w:r>
      <w:r>
        <w:rPr>
          <w:sz w:val="28"/>
          <w:szCs w:val="28"/>
        </w:rPr>
        <w:t xml:space="preserve">University of Berlin, Germany. </w:t>
      </w:r>
    </w:p>
    <w:p w14:paraId="036A7371" w14:textId="77777777" w:rsidR="00BB475C" w:rsidRDefault="00BB475C" w:rsidP="00BB475C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7C50F4A4" w14:textId="47B16859" w:rsidR="0086251B" w:rsidRDefault="0086251B" w:rsidP="00006763">
      <w:pPr>
        <w:spacing w:after="180" w:line="300" w:lineRule="atLeast"/>
        <w:contextualSpacing/>
        <w:jc w:val="both"/>
        <w:rPr>
          <w:sz w:val="28"/>
          <w:szCs w:val="28"/>
        </w:rPr>
      </w:pPr>
      <w:r w:rsidRPr="0086251B">
        <w:rPr>
          <w:sz w:val="28"/>
          <w:szCs w:val="28"/>
        </w:rPr>
        <w:t xml:space="preserve">Schulz co-authored the six-volume book series on </w:t>
      </w:r>
      <w:r w:rsidRPr="0086251B">
        <w:rPr>
          <w:i/>
          <w:sz w:val="28"/>
          <w:szCs w:val="28"/>
        </w:rPr>
        <w:t xml:space="preserve">Internet and Politics in Latin America: The Regulation and Usage of the New Information and Communication Technologies in the Context of Political and Economic Transformations </w:t>
      </w:r>
      <w:r w:rsidRPr="0086251B">
        <w:rPr>
          <w:sz w:val="28"/>
          <w:szCs w:val="28"/>
        </w:rPr>
        <w:t xml:space="preserve">(Frankfurt: </w:t>
      </w:r>
      <w:proofErr w:type="spellStart"/>
      <w:r w:rsidRPr="0086251B">
        <w:rPr>
          <w:sz w:val="28"/>
          <w:szCs w:val="28"/>
        </w:rPr>
        <w:t>Vervuert</w:t>
      </w:r>
      <w:proofErr w:type="spellEnd"/>
      <w:r w:rsidRPr="0086251B">
        <w:rPr>
          <w:sz w:val="28"/>
          <w:szCs w:val="28"/>
        </w:rPr>
        <w:t xml:space="preserve">, 2003; </w:t>
      </w:r>
      <w:r>
        <w:rPr>
          <w:sz w:val="28"/>
          <w:szCs w:val="28"/>
        </w:rPr>
        <w:t xml:space="preserve">Vol. </w:t>
      </w:r>
      <w:r w:rsidRPr="0086251B">
        <w:rPr>
          <w:sz w:val="28"/>
          <w:szCs w:val="28"/>
        </w:rPr>
        <w:t xml:space="preserve">1 bilingual in German and Spanish). </w:t>
      </w:r>
      <w:r>
        <w:rPr>
          <w:sz w:val="28"/>
          <w:szCs w:val="28"/>
        </w:rPr>
        <w:t xml:space="preserve"> </w:t>
      </w:r>
      <w:r w:rsidRPr="0086251B">
        <w:rPr>
          <w:sz w:val="28"/>
          <w:szCs w:val="28"/>
        </w:rPr>
        <w:t xml:space="preserve">He edited for the journal </w:t>
      </w:r>
      <w:r w:rsidRPr="0086251B">
        <w:rPr>
          <w:i/>
          <w:sz w:val="28"/>
          <w:szCs w:val="28"/>
        </w:rPr>
        <w:t>Current Sociology</w:t>
      </w:r>
      <w:r w:rsidRPr="0086251B">
        <w:rPr>
          <w:sz w:val="28"/>
          <w:szCs w:val="28"/>
        </w:rPr>
        <w:t xml:space="preserve"> special issues on </w:t>
      </w:r>
      <w:r w:rsidRPr="0086251B">
        <w:rPr>
          <w:i/>
          <w:sz w:val="28"/>
          <w:szCs w:val="28"/>
        </w:rPr>
        <w:t>Values and Culture: The Shaping of Future Society</w:t>
      </w:r>
      <w:r w:rsidRPr="0086251B">
        <w:rPr>
          <w:sz w:val="28"/>
          <w:szCs w:val="28"/>
        </w:rPr>
        <w:t xml:space="preserve"> (2011) and on </w:t>
      </w:r>
      <w:r w:rsidRPr="0086251B">
        <w:rPr>
          <w:i/>
          <w:sz w:val="28"/>
          <w:szCs w:val="28"/>
        </w:rPr>
        <w:t>Future Moves: Studies in Culture, Science, and Technology</w:t>
      </w:r>
      <w:r w:rsidRPr="0086251B">
        <w:rPr>
          <w:sz w:val="28"/>
          <w:szCs w:val="28"/>
        </w:rPr>
        <w:t xml:space="preserve"> (2015). </w:t>
      </w:r>
    </w:p>
    <w:p w14:paraId="777F0397" w14:textId="77777777" w:rsidR="0086251B" w:rsidRDefault="0086251B" w:rsidP="00006763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595ACD38" w14:textId="725E7EF1" w:rsidR="0086251B" w:rsidRDefault="0086251B" w:rsidP="00006763">
      <w:pPr>
        <w:spacing w:after="180" w:line="300" w:lineRule="atLeast"/>
        <w:contextualSpacing/>
        <w:jc w:val="both"/>
        <w:rPr>
          <w:sz w:val="28"/>
          <w:szCs w:val="28"/>
        </w:rPr>
      </w:pPr>
      <w:r w:rsidRPr="0086251B">
        <w:rPr>
          <w:sz w:val="28"/>
          <w:szCs w:val="28"/>
        </w:rPr>
        <w:t xml:space="preserve">Among his </w:t>
      </w:r>
      <w:r>
        <w:rPr>
          <w:sz w:val="28"/>
          <w:szCs w:val="28"/>
        </w:rPr>
        <w:t xml:space="preserve">numerous journal </w:t>
      </w:r>
      <w:r w:rsidRPr="0086251B">
        <w:rPr>
          <w:sz w:val="28"/>
          <w:szCs w:val="28"/>
        </w:rPr>
        <w:t>articles in English are “Collective Action across Borders: Opportunity Structure, Network Capacity and Communicative Praxis in the Age of Advanced Globalization” (</w:t>
      </w:r>
      <w:r w:rsidRPr="0086251B">
        <w:rPr>
          <w:i/>
          <w:sz w:val="28"/>
          <w:szCs w:val="28"/>
        </w:rPr>
        <w:t>Sociological Perspectives</w:t>
      </w:r>
      <w:r w:rsidRPr="0086251B">
        <w:rPr>
          <w:sz w:val="28"/>
          <w:szCs w:val="28"/>
        </w:rPr>
        <w:t>, vol. 41:3) and “Debating Futures: Global Trends, Alternative Visions, and Public Disco</w:t>
      </w:r>
      <w:r>
        <w:rPr>
          <w:sz w:val="28"/>
          <w:szCs w:val="28"/>
        </w:rPr>
        <w:t xml:space="preserve">urse,” </w:t>
      </w:r>
      <w:r w:rsidRPr="0086251B">
        <w:rPr>
          <w:i/>
          <w:sz w:val="28"/>
          <w:szCs w:val="28"/>
        </w:rPr>
        <w:t>International Sociology</w:t>
      </w:r>
      <w:r>
        <w:rPr>
          <w:sz w:val="28"/>
          <w:szCs w:val="28"/>
        </w:rPr>
        <w:t xml:space="preserve"> (forthcoming).  </w:t>
      </w:r>
    </w:p>
    <w:p w14:paraId="6341DFDC" w14:textId="77777777" w:rsidR="00BB475C" w:rsidRDefault="00BB475C" w:rsidP="00006763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5F423E17" w14:textId="3F59EB0B" w:rsidR="00BB475C" w:rsidRDefault="00BB475C" w:rsidP="00006763">
      <w:pPr>
        <w:spacing w:after="18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Schulz is the founding curator of the online WebForum on The Futures We Want: </w:t>
      </w:r>
      <w:hyperlink r:id="rId6" w:history="1">
        <w:r w:rsidRPr="005941DC">
          <w:rPr>
            <w:rStyle w:val="Hyperlink"/>
            <w:sz w:val="28"/>
            <w:szCs w:val="28"/>
          </w:rPr>
          <w:t>http://futureswewant.net</w:t>
        </w:r>
      </w:hyperlink>
      <w:r>
        <w:rPr>
          <w:sz w:val="28"/>
          <w:szCs w:val="28"/>
        </w:rPr>
        <w:t xml:space="preserve">. </w:t>
      </w:r>
    </w:p>
    <w:p w14:paraId="7F59ADE3" w14:textId="77777777" w:rsidR="0086251B" w:rsidRDefault="0086251B" w:rsidP="00006763">
      <w:pPr>
        <w:spacing w:after="180" w:line="300" w:lineRule="atLeast"/>
        <w:contextualSpacing/>
        <w:jc w:val="both"/>
        <w:rPr>
          <w:sz w:val="28"/>
          <w:szCs w:val="28"/>
        </w:rPr>
      </w:pPr>
    </w:p>
    <w:p w14:paraId="4985DA5C" w14:textId="45D4C93F" w:rsidR="0086251B" w:rsidRDefault="0086251B" w:rsidP="0086251B">
      <w:pPr>
        <w:spacing w:after="180"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Among his articles in Spanish are:</w:t>
      </w:r>
    </w:p>
    <w:p w14:paraId="12E916A6" w14:textId="31A06AB2" w:rsidR="0086251B" w:rsidRDefault="0086251B" w:rsidP="0086251B">
      <w:pPr>
        <w:pStyle w:val="ListParagraph"/>
        <w:numPr>
          <w:ilvl w:val="0"/>
          <w:numId w:val="1"/>
        </w:numPr>
        <w:spacing w:after="180" w:line="300" w:lineRule="atLeast"/>
        <w:jc w:val="both"/>
        <w:rPr>
          <w:sz w:val="28"/>
          <w:szCs w:val="28"/>
        </w:rPr>
      </w:pPr>
      <w:r w:rsidRPr="0086251B">
        <w:rPr>
          <w:sz w:val="28"/>
          <w:szCs w:val="28"/>
        </w:rPr>
        <w:t>“</w:t>
      </w:r>
      <w:proofErr w:type="spellStart"/>
      <w:r w:rsidRPr="0086251B">
        <w:rPr>
          <w:sz w:val="28"/>
          <w:szCs w:val="28"/>
        </w:rPr>
        <w:t>Nuevos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medios</w:t>
      </w:r>
      <w:proofErr w:type="spellEnd"/>
      <w:r w:rsidRPr="0086251B">
        <w:rPr>
          <w:sz w:val="28"/>
          <w:szCs w:val="28"/>
        </w:rPr>
        <w:t xml:space="preserve"> de </w:t>
      </w:r>
      <w:proofErr w:type="spellStart"/>
      <w:r w:rsidRPr="0086251B">
        <w:rPr>
          <w:sz w:val="28"/>
          <w:szCs w:val="28"/>
        </w:rPr>
        <w:t>comunicación</w:t>
      </w:r>
      <w:proofErr w:type="spellEnd"/>
      <w:r w:rsidRPr="0086251B">
        <w:rPr>
          <w:sz w:val="28"/>
          <w:szCs w:val="28"/>
        </w:rPr>
        <w:t xml:space="preserve"> y </w:t>
      </w:r>
      <w:proofErr w:type="spellStart"/>
      <w:r w:rsidRPr="0086251B">
        <w:rPr>
          <w:sz w:val="28"/>
          <w:szCs w:val="28"/>
        </w:rPr>
        <w:t>movilización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transnacional</w:t>
      </w:r>
      <w:proofErr w:type="spellEnd"/>
      <w:r w:rsidRPr="0086251B">
        <w:rPr>
          <w:sz w:val="28"/>
          <w:szCs w:val="28"/>
        </w:rPr>
        <w:t xml:space="preserve">: El </w:t>
      </w:r>
      <w:proofErr w:type="spellStart"/>
      <w:r w:rsidRPr="0086251B">
        <w:rPr>
          <w:sz w:val="28"/>
          <w:szCs w:val="28"/>
        </w:rPr>
        <w:t>caso</w:t>
      </w:r>
      <w:proofErr w:type="spellEnd"/>
      <w:r w:rsidRPr="0086251B">
        <w:rPr>
          <w:sz w:val="28"/>
          <w:szCs w:val="28"/>
        </w:rPr>
        <w:t xml:space="preserve"> </w:t>
      </w:r>
      <w:proofErr w:type="gramStart"/>
      <w:r w:rsidRPr="0086251B">
        <w:rPr>
          <w:sz w:val="28"/>
          <w:szCs w:val="28"/>
        </w:rPr>
        <w:t>del</w:t>
      </w:r>
      <w:proofErr w:type="gram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movimiento</w:t>
      </w:r>
      <w:proofErr w:type="spellEnd"/>
      <w:r w:rsidRPr="0086251B">
        <w:rPr>
          <w:sz w:val="28"/>
          <w:szCs w:val="28"/>
        </w:rPr>
        <w:t xml:space="preserve"> Zapatista,” </w:t>
      </w:r>
      <w:proofErr w:type="spellStart"/>
      <w:r w:rsidRPr="0086251B">
        <w:rPr>
          <w:i/>
          <w:sz w:val="28"/>
          <w:szCs w:val="28"/>
        </w:rPr>
        <w:t>Perfiles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Latinoamericanos</w:t>
      </w:r>
      <w:proofErr w:type="spellEnd"/>
      <w:r w:rsidRPr="0086251B">
        <w:rPr>
          <w:sz w:val="28"/>
          <w:szCs w:val="28"/>
        </w:rPr>
        <w:t>, Vol. 22, no. 44 (July-December) 2014, pp. 171-194.</w:t>
      </w:r>
    </w:p>
    <w:p w14:paraId="5F798D32" w14:textId="09281F35" w:rsidR="0086251B" w:rsidRDefault="0086251B" w:rsidP="0086251B">
      <w:pPr>
        <w:pStyle w:val="ListParagraph"/>
        <w:numPr>
          <w:ilvl w:val="0"/>
          <w:numId w:val="1"/>
        </w:numPr>
        <w:spacing w:after="180" w:line="300" w:lineRule="atLeast"/>
        <w:jc w:val="both"/>
        <w:rPr>
          <w:sz w:val="28"/>
          <w:szCs w:val="28"/>
        </w:rPr>
      </w:pPr>
      <w:r w:rsidRPr="0086251B">
        <w:rPr>
          <w:sz w:val="28"/>
          <w:szCs w:val="28"/>
        </w:rPr>
        <w:t xml:space="preserve">“La </w:t>
      </w:r>
      <w:proofErr w:type="spellStart"/>
      <w:r w:rsidRPr="0086251B">
        <w:rPr>
          <w:sz w:val="28"/>
          <w:szCs w:val="28"/>
        </w:rPr>
        <w:t>alianza</w:t>
      </w:r>
      <w:proofErr w:type="spellEnd"/>
      <w:r w:rsidRPr="0086251B">
        <w:rPr>
          <w:sz w:val="28"/>
          <w:szCs w:val="28"/>
        </w:rPr>
        <w:t xml:space="preserve"> de las </w:t>
      </w:r>
      <w:proofErr w:type="spellStart"/>
      <w:r w:rsidRPr="0086251B">
        <w:rPr>
          <w:sz w:val="28"/>
          <w:szCs w:val="28"/>
        </w:rPr>
        <w:t>grandes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democracias</w:t>
      </w:r>
      <w:proofErr w:type="spellEnd"/>
      <w:r w:rsidRPr="0086251B">
        <w:rPr>
          <w:sz w:val="28"/>
          <w:szCs w:val="28"/>
        </w:rPr>
        <w:t xml:space="preserve"> del sur. </w:t>
      </w:r>
      <w:proofErr w:type="spellStart"/>
      <w:r w:rsidRPr="0086251B">
        <w:rPr>
          <w:sz w:val="28"/>
          <w:szCs w:val="28"/>
        </w:rPr>
        <w:t>Desafíos</w:t>
      </w:r>
      <w:proofErr w:type="spellEnd"/>
      <w:r w:rsidRPr="0086251B">
        <w:rPr>
          <w:sz w:val="28"/>
          <w:szCs w:val="28"/>
        </w:rPr>
        <w:t xml:space="preserve"> de </w:t>
      </w:r>
      <w:proofErr w:type="spellStart"/>
      <w:r w:rsidRPr="0086251B">
        <w:rPr>
          <w:sz w:val="28"/>
          <w:szCs w:val="28"/>
        </w:rPr>
        <w:t>desigualdad</w:t>
      </w:r>
      <w:proofErr w:type="spellEnd"/>
      <w:r w:rsidRPr="0086251B">
        <w:rPr>
          <w:sz w:val="28"/>
          <w:szCs w:val="28"/>
        </w:rPr>
        <w:t xml:space="preserve">,” </w:t>
      </w:r>
      <w:proofErr w:type="spellStart"/>
      <w:r w:rsidRPr="0086251B">
        <w:rPr>
          <w:i/>
          <w:sz w:val="28"/>
          <w:szCs w:val="28"/>
        </w:rPr>
        <w:t>Horizontes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Sociológicos</w:t>
      </w:r>
      <w:proofErr w:type="spellEnd"/>
      <w:r w:rsidRPr="0086251B">
        <w:rPr>
          <w:i/>
          <w:sz w:val="28"/>
          <w:szCs w:val="28"/>
        </w:rPr>
        <w:t xml:space="preserve">: </w:t>
      </w:r>
      <w:proofErr w:type="spellStart"/>
      <w:r w:rsidRPr="0086251B">
        <w:rPr>
          <w:i/>
          <w:sz w:val="28"/>
          <w:szCs w:val="28"/>
        </w:rPr>
        <w:t>Revista</w:t>
      </w:r>
      <w:proofErr w:type="spellEnd"/>
      <w:r w:rsidRPr="0086251B">
        <w:rPr>
          <w:i/>
          <w:sz w:val="28"/>
          <w:szCs w:val="28"/>
        </w:rPr>
        <w:t xml:space="preserve"> de la </w:t>
      </w:r>
      <w:proofErr w:type="spellStart"/>
      <w:r w:rsidRPr="0086251B">
        <w:rPr>
          <w:i/>
          <w:sz w:val="28"/>
          <w:szCs w:val="28"/>
        </w:rPr>
        <w:t>Asociación</w:t>
      </w:r>
      <w:proofErr w:type="spellEnd"/>
      <w:r w:rsidRPr="0086251B">
        <w:rPr>
          <w:i/>
          <w:sz w:val="28"/>
          <w:szCs w:val="28"/>
        </w:rPr>
        <w:t xml:space="preserve"> Argentina de </w:t>
      </w:r>
      <w:proofErr w:type="spellStart"/>
      <w:r w:rsidRPr="0086251B">
        <w:rPr>
          <w:i/>
          <w:sz w:val="28"/>
          <w:szCs w:val="28"/>
        </w:rPr>
        <w:t>Sociología</w:t>
      </w:r>
      <w:proofErr w:type="spellEnd"/>
      <w:r w:rsidRPr="0086251B">
        <w:rPr>
          <w:sz w:val="28"/>
          <w:szCs w:val="28"/>
        </w:rPr>
        <w:t>, Vol. 2, no. 3 (January-June) 2014, pp. 10-29.</w:t>
      </w:r>
    </w:p>
    <w:p w14:paraId="004E8E41" w14:textId="730B58ED" w:rsidR="00BB475C" w:rsidRDefault="0086251B" w:rsidP="0086251B">
      <w:pPr>
        <w:pStyle w:val="ListParagraph"/>
        <w:numPr>
          <w:ilvl w:val="0"/>
          <w:numId w:val="1"/>
        </w:numPr>
        <w:spacing w:after="180" w:line="300" w:lineRule="atLeast"/>
        <w:jc w:val="both"/>
        <w:rPr>
          <w:sz w:val="28"/>
          <w:szCs w:val="28"/>
        </w:rPr>
      </w:pPr>
      <w:r w:rsidRPr="0086251B">
        <w:rPr>
          <w:sz w:val="28"/>
          <w:szCs w:val="28"/>
        </w:rPr>
        <w:t>“</w:t>
      </w:r>
      <w:proofErr w:type="spellStart"/>
      <w:r w:rsidRPr="0086251B">
        <w:rPr>
          <w:sz w:val="28"/>
          <w:szCs w:val="28"/>
        </w:rPr>
        <w:t>Futuros</w:t>
      </w:r>
      <w:proofErr w:type="spellEnd"/>
      <w:r w:rsidRPr="0086251B">
        <w:rPr>
          <w:sz w:val="28"/>
          <w:szCs w:val="28"/>
        </w:rPr>
        <w:t xml:space="preserve"> del Sur: </w:t>
      </w:r>
      <w:proofErr w:type="spellStart"/>
      <w:r w:rsidRPr="0086251B">
        <w:rPr>
          <w:sz w:val="28"/>
          <w:szCs w:val="28"/>
        </w:rPr>
        <w:t>Ciencias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sociales</w:t>
      </w:r>
      <w:proofErr w:type="spellEnd"/>
      <w:r w:rsidRPr="0086251B">
        <w:rPr>
          <w:sz w:val="28"/>
          <w:szCs w:val="28"/>
        </w:rPr>
        <w:t xml:space="preserve">, </w:t>
      </w:r>
      <w:proofErr w:type="spellStart"/>
      <w:r w:rsidRPr="0086251B">
        <w:rPr>
          <w:sz w:val="28"/>
          <w:szCs w:val="28"/>
        </w:rPr>
        <w:t>descolonización</w:t>
      </w:r>
      <w:proofErr w:type="spellEnd"/>
      <w:r w:rsidRPr="0086251B">
        <w:rPr>
          <w:sz w:val="28"/>
          <w:szCs w:val="28"/>
        </w:rPr>
        <w:t xml:space="preserve"> de la </w:t>
      </w:r>
      <w:proofErr w:type="spellStart"/>
      <w:r w:rsidRPr="0086251B">
        <w:rPr>
          <w:sz w:val="28"/>
          <w:szCs w:val="28"/>
        </w:rPr>
        <w:t>imaginación</w:t>
      </w:r>
      <w:proofErr w:type="spellEnd"/>
      <w:r w:rsidRPr="0086251B">
        <w:rPr>
          <w:sz w:val="28"/>
          <w:szCs w:val="28"/>
        </w:rPr>
        <w:t xml:space="preserve"> y la </w:t>
      </w:r>
      <w:proofErr w:type="spellStart"/>
      <w:r w:rsidRPr="0086251B">
        <w:rPr>
          <w:sz w:val="28"/>
          <w:szCs w:val="28"/>
        </w:rPr>
        <w:t>lucha</w:t>
      </w:r>
      <w:proofErr w:type="spellEnd"/>
      <w:r w:rsidRPr="0086251B">
        <w:rPr>
          <w:sz w:val="28"/>
          <w:szCs w:val="28"/>
        </w:rPr>
        <w:t xml:space="preserve"> para </w:t>
      </w:r>
      <w:proofErr w:type="spellStart"/>
      <w:r w:rsidRPr="0086251B">
        <w:rPr>
          <w:sz w:val="28"/>
          <w:szCs w:val="28"/>
        </w:rPr>
        <w:t>igualdad</w:t>
      </w:r>
      <w:proofErr w:type="spellEnd"/>
      <w:r w:rsidRPr="0086251B">
        <w:rPr>
          <w:sz w:val="28"/>
          <w:szCs w:val="28"/>
        </w:rPr>
        <w:t xml:space="preserve"> y </w:t>
      </w:r>
      <w:proofErr w:type="spellStart"/>
      <w:r w:rsidRPr="0086251B">
        <w:rPr>
          <w:sz w:val="28"/>
          <w:szCs w:val="28"/>
        </w:rPr>
        <w:t>participación</w:t>
      </w:r>
      <w:proofErr w:type="spellEnd"/>
      <w:r w:rsidRPr="0086251B">
        <w:rPr>
          <w:sz w:val="28"/>
          <w:szCs w:val="28"/>
        </w:rPr>
        <w:t xml:space="preserve">,” </w:t>
      </w:r>
      <w:proofErr w:type="spellStart"/>
      <w:r w:rsidRPr="0086251B">
        <w:rPr>
          <w:i/>
          <w:sz w:val="28"/>
          <w:szCs w:val="28"/>
        </w:rPr>
        <w:t>Horizontes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Sociológicos</w:t>
      </w:r>
      <w:proofErr w:type="spellEnd"/>
      <w:r w:rsidRPr="0086251B">
        <w:rPr>
          <w:i/>
          <w:sz w:val="28"/>
          <w:szCs w:val="28"/>
        </w:rPr>
        <w:t xml:space="preserve">: </w:t>
      </w:r>
      <w:proofErr w:type="spellStart"/>
      <w:r w:rsidRPr="0086251B">
        <w:rPr>
          <w:i/>
          <w:sz w:val="28"/>
          <w:szCs w:val="28"/>
        </w:rPr>
        <w:t>Revista</w:t>
      </w:r>
      <w:proofErr w:type="spellEnd"/>
      <w:r w:rsidRPr="0086251B">
        <w:rPr>
          <w:i/>
          <w:sz w:val="28"/>
          <w:szCs w:val="28"/>
        </w:rPr>
        <w:t xml:space="preserve"> de la </w:t>
      </w:r>
      <w:proofErr w:type="spellStart"/>
      <w:r w:rsidRPr="0086251B">
        <w:rPr>
          <w:i/>
          <w:sz w:val="28"/>
          <w:szCs w:val="28"/>
        </w:rPr>
        <w:t>Asociación</w:t>
      </w:r>
      <w:proofErr w:type="spellEnd"/>
      <w:r w:rsidRPr="0086251B">
        <w:rPr>
          <w:i/>
          <w:sz w:val="28"/>
          <w:szCs w:val="28"/>
        </w:rPr>
        <w:t xml:space="preserve"> Argentina de </w:t>
      </w:r>
      <w:proofErr w:type="spellStart"/>
      <w:r w:rsidRPr="0086251B">
        <w:rPr>
          <w:i/>
          <w:sz w:val="28"/>
          <w:szCs w:val="28"/>
        </w:rPr>
        <w:t>Sociología</w:t>
      </w:r>
      <w:proofErr w:type="spellEnd"/>
      <w:r w:rsidRPr="0086251B">
        <w:rPr>
          <w:sz w:val="28"/>
          <w:szCs w:val="28"/>
        </w:rPr>
        <w:t>, Vol.</w:t>
      </w:r>
      <w:r w:rsidR="00BB475C">
        <w:rPr>
          <w:sz w:val="28"/>
          <w:szCs w:val="28"/>
        </w:rPr>
        <w:t xml:space="preserve"> 1, no. 1 (January-June), 2013;</w:t>
      </w:r>
    </w:p>
    <w:p w14:paraId="08CE18A8" w14:textId="7452FC9B" w:rsidR="00BB475C" w:rsidRDefault="0086251B" w:rsidP="00BB475C">
      <w:pPr>
        <w:pStyle w:val="ListParagraph"/>
        <w:spacing w:after="180" w:line="300" w:lineRule="atLeast"/>
        <w:jc w:val="both"/>
        <w:rPr>
          <w:sz w:val="28"/>
          <w:szCs w:val="28"/>
        </w:rPr>
      </w:pPr>
      <w:proofErr w:type="gramStart"/>
      <w:r w:rsidRPr="0086251B">
        <w:rPr>
          <w:sz w:val="28"/>
          <w:szCs w:val="28"/>
        </w:rPr>
        <w:t>related</w:t>
      </w:r>
      <w:proofErr w:type="gramEnd"/>
      <w:r w:rsidRPr="0086251B">
        <w:rPr>
          <w:sz w:val="28"/>
          <w:szCs w:val="28"/>
        </w:rPr>
        <w:t xml:space="preserve"> version republished in: </w:t>
      </w:r>
    </w:p>
    <w:p w14:paraId="406957CE" w14:textId="7CC371EF" w:rsidR="0086251B" w:rsidRDefault="0086251B" w:rsidP="00BB475C">
      <w:pPr>
        <w:pStyle w:val="ListParagraph"/>
        <w:spacing w:after="180" w:line="300" w:lineRule="atLeast"/>
        <w:jc w:val="both"/>
        <w:rPr>
          <w:sz w:val="28"/>
          <w:szCs w:val="28"/>
        </w:rPr>
      </w:pPr>
      <w:proofErr w:type="spellStart"/>
      <w:r w:rsidRPr="0086251B">
        <w:rPr>
          <w:i/>
          <w:sz w:val="28"/>
          <w:szCs w:val="28"/>
        </w:rPr>
        <w:t>Controversias</w:t>
      </w:r>
      <w:proofErr w:type="spellEnd"/>
      <w:r w:rsidRPr="0086251B">
        <w:rPr>
          <w:i/>
          <w:sz w:val="28"/>
          <w:szCs w:val="28"/>
        </w:rPr>
        <w:t xml:space="preserve"> y </w:t>
      </w:r>
      <w:proofErr w:type="spellStart"/>
      <w:r w:rsidRPr="0086251B">
        <w:rPr>
          <w:i/>
          <w:sz w:val="28"/>
          <w:szCs w:val="28"/>
        </w:rPr>
        <w:t>Concurrencias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Latinoamericanas</w:t>
      </w:r>
      <w:proofErr w:type="spellEnd"/>
      <w:r w:rsidRPr="0086251B">
        <w:rPr>
          <w:i/>
          <w:sz w:val="28"/>
          <w:szCs w:val="28"/>
        </w:rPr>
        <w:t xml:space="preserve"> – </w:t>
      </w:r>
      <w:proofErr w:type="spellStart"/>
      <w:r w:rsidRPr="0086251B">
        <w:rPr>
          <w:i/>
          <w:sz w:val="28"/>
          <w:szCs w:val="28"/>
        </w:rPr>
        <w:t>Revista</w:t>
      </w:r>
      <w:proofErr w:type="spellEnd"/>
      <w:r w:rsidRPr="0086251B">
        <w:rPr>
          <w:i/>
          <w:sz w:val="28"/>
          <w:szCs w:val="28"/>
        </w:rPr>
        <w:t xml:space="preserve"> de la </w:t>
      </w:r>
      <w:proofErr w:type="spellStart"/>
      <w:r w:rsidRPr="0086251B">
        <w:rPr>
          <w:i/>
          <w:sz w:val="28"/>
          <w:szCs w:val="28"/>
        </w:rPr>
        <w:t>Asociación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Latinoamericana</w:t>
      </w:r>
      <w:proofErr w:type="spellEnd"/>
      <w:r w:rsidRPr="0086251B">
        <w:rPr>
          <w:i/>
          <w:sz w:val="28"/>
          <w:szCs w:val="28"/>
        </w:rPr>
        <w:t xml:space="preserve"> de </w:t>
      </w:r>
      <w:proofErr w:type="spellStart"/>
      <w:r w:rsidRPr="0086251B">
        <w:rPr>
          <w:i/>
          <w:sz w:val="28"/>
          <w:szCs w:val="28"/>
        </w:rPr>
        <w:t>Sociología</w:t>
      </w:r>
      <w:proofErr w:type="spellEnd"/>
      <w:r w:rsidRPr="0086251B">
        <w:rPr>
          <w:i/>
          <w:sz w:val="28"/>
          <w:szCs w:val="28"/>
        </w:rPr>
        <w:t xml:space="preserve"> (ALAS)</w:t>
      </w:r>
      <w:r w:rsidRPr="0086251B">
        <w:rPr>
          <w:sz w:val="28"/>
          <w:szCs w:val="28"/>
        </w:rPr>
        <w:t>, 2013, Vol. 5, no. 8.</w:t>
      </w:r>
    </w:p>
    <w:p w14:paraId="467B274D" w14:textId="3C27DCB3" w:rsidR="0086251B" w:rsidRPr="0086251B" w:rsidRDefault="0086251B" w:rsidP="0086251B">
      <w:pPr>
        <w:pStyle w:val="ListParagraph"/>
        <w:numPr>
          <w:ilvl w:val="0"/>
          <w:numId w:val="1"/>
        </w:numPr>
        <w:spacing w:after="180" w:line="300" w:lineRule="atLeast"/>
        <w:jc w:val="both"/>
        <w:rPr>
          <w:sz w:val="28"/>
          <w:szCs w:val="28"/>
        </w:rPr>
      </w:pPr>
      <w:r w:rsidRPr="0086251B">
        <w:rPr>
          <w:sz w:val="28"/>
          <w:szCs w:val="28"/>
        </w:rPr>
        <w:t>“</w:t>
      </w:r>
      <w:proofErr w:type="spellStart"/>
      <w:r w:rsidRPr="0086251B">
        <w:rPr>
          <w:sz w:val="28"/>
          <w:szCs w:val="28"/>
        </w:rPr>
        <w:t>Democracia</w:t>
      </w:r>
      <w:proofErr w:type="spellEnd"/>
      <w:r w:rsidRPr="0086251B">
        <w:rPr>
          <w:sz w:val="28"/>
          <w:szCs w:val="28"/>
        </w:rPr>
        <w:t xml:space="preserve"> y </w:t>
      </w:r>
      <w:proofErr w:type="spellStart"/>
      <w:r w:rsidRPr="0086251B">
        <w:rPr>
          <w:sz w:val="28"/>
          <w:szCs w:val="28"/>
        </w:rPr>
        <w:t>Cambio</w:t>
      </w:r>
      <w:proofErr w:type="spellEnd"/>
      <w:r w:rsidRPr="0086251B">
        <w:rPr>
          <w:sz w:val="28"/>
          <w:szCs w:val="28"/>
        </w:rPr>
        <w:t xml:space="preserve"> de </w:t>
      </w:r>
      <w:proofErr w:type="spellStart"/>
      <w:r w:rsidRPr="0086251B">
        <w:rPr>
          <w:sz w:val="28"/>
          <w:szCs w:val="28"/>
        </w:rPr>
        <w:t>los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Medios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en</w:t>
      </w:r>
      <w:proofErr w:type="spellEnd"/>
      <w:r w:rsidRPr="0086251B">
        <w:rPr>
          <w:sz w:val="28"/>
          <w:szCs w:val="28"/>
        </w:rPr>
        <w:t xml:space="preserve"> </w:t>
      </w:r>
      <w:proofErr w:type="spellStart"/>
      <w:r w:rsidRPr="0086251B">
        <w:rPr>
          <w:sz w:val="28"/>
          <w:szCs w:val="28"/>
        </w:rPr>
        <w:t>América</w:t>
      </w:r>
      <w:proofErr w:type="spellEnd"/>
      <w:r w:rsidRPr="0086251B">
        <w:rPr>
          <w:sz w:val="28"/>
          <w:szCs w:val="28"/>
        </w:rPr>
        <w:t xml:space="preserve"> Latina</w:t>
      </w:r>
      <w:r w:rsidR="00BB475C">
        <w:rPr>
          <w:sz w:val="28"/>
          <w:szCs w:val="28"/>
        </w:rPr>
        <w:t>,</w:t>
      </w:r>
      <w:r w:rsidRPr="0086251B">
        <w:rPr>
          <w:sz w:val="28"/>
          <w:szCs w:val="28"/>
        </w:rPr>
        <w:t xml:space="preserve">” </w:t>
      </w:r>
      <w:proofErr w:type="spellStart"/>
      <w:r w:rsidRPr="0086251B">
        <w:rPr>
          <w:i/>
          <w:sz w:val="28"/>
          <w:szCs w:val="28"/>
        </w:rPr>
        <w:t>Perfiles</w:t>
      </w:r>
      <w:proofErr w:type="spellEnd"/>
      <w:r w:rsidRPr="0086251B">
        <w:rPr>
          <w:i/>
          <w:sz w:val="28"/>
          <w:szCs w:val="28"/>
        </w:rPr>
        <w:t xml:space="preserve"> </w:t>
      </w:r>
      <w:proofErr w:type="spellStart"/>
      <w:r w:rsidRPr="0086251B">
        <w:rPr>
          <w:i/>
          <w:sz w:val="28"/>
          <w:szCs w:val="28"/>
        </w:rPr>
        <w:t>Latinoamericanos</w:t>
      </w:r>
      <w:proofErr w:type="spellEnd"/>
      <w:r w:rsidR="00BB475C">
        <w:rPr>
          <w:sz w:val="28"/>
          <w:szCs w:val="28"/>
        </w:rPr>
        <w:t xml:space="preserve">, </w:t>
      </w:r>
      <w:r w:rsidRPr="0086251B">
        <w:rPr>
          <w:sz w:val="28"/>
          <w:szCs w:val="28"/>
        </w:rPr>
        <w:t xml:space="preserve">Vol. 10, No. 18; (June) 2001, pp. 9-28. </w:t>
      </w:r>
    </w:p>
    <w:p w14:paraId="7CAB2E96" w14:textId="6FED51A7" w:rsidR="0086251B" w:rsidRDefault="0086251B" w:rsidP="00006763">
      <w:pPr>
        <w:spacing w:after="180" w:line="300" w:lineRule="atLeast"/>
        <w:contextualSpacing/>
        <w:jc w:val="both"/>
        <w:rPr>
          <w:sz w:val="28"/>
          <w:szCs w:val="28"/>
        </w:rPr>
      </w:pPr>
      <w:r w:rsidRPr="0086251B">
        <w:rPr>
          <w:sz w:val="28"/>
          <w:szCs w:val="28"/>
        </w:rPr>
        <w:t xml:space="preserve">Web: </w:t>
      </w:r>
      <w:hyperlink r:id="rId7" w:history="1">
        <w:r w:rsidRPr="005941DC">
          <w:rPr>
            <w:rStyle w:val="Hyperlink"/>
            <w:sz w:val="28"/>
            <w:szCs w:val="28"/>
          </w:rPr>
          <w:t>http://markus-s-schulz.net</w:t>
        </w:r>
      </w:hyperlink>
    </w:p>
    <w:sectPr w:rsidR="0086251B" w:rsidSect="00D97A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60D7B"/>
    <w:multiLevelType w:val="hybridMultilevel"/>
    <w:tmpl w:val="41B41DA8"/>
    <w:lvl w:ilvl="0" w:tplc="5574BC5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2"/>
    <w:rsid w:val="00006763"/>
    <w:rsid w:val="00060505"/>
    <w:rsid w:val="00144600"/>
    <w:rsid w:val="001B539E"/>
    <w:rsid w:val="001E7C8A"/>
    <w:rsid w:val="00252FF2"/>
    <w:rsid w:val="00364D1E"/>
    <w:rsid w:val="003962F9"/>
    <w:rsid w:val="003B2C6A"/>
    <w:rsid w:val="003B3856"/>
    <w:rsid w:val="00402E27"/>
    <w:rsid w:val="0043364E"/>
    <w:rsid w:val="004F3948"/>
    <w:rsid w:val="005D5F0C"/>
    <w:rsid w:val="00600806"/>
    <w:rsid w:val="0063199B"/>
    <w:rsid w:val="0063315C"/>
    <w:rsid w:val="00680902"/>
    <w:rsid w:val="006E13BD"/>
    <w:rsid w:val="006E3591"/>
    <w:rsid w:val="007D3C70"/>
    <w:rsid w:val="00803F4B"/>
    <w:rsid w:val="008430D6"/>
    <w:rsid w:val="0086251B"/>
    <w:rsid w:val="008929B1"/>
    <w:rsid w:val="008D0142"/>
    <w:rsid w:val="00976630"/>
    <w:rsid w:val="00997630"/>
    <w:rsid w:val="009D71E9"/>
    <w:rsid w:val="00A73284"/>
    <w:rsid w:val="00A93C4A"/>
    <w:rsid w:val="00AC073F"/>
    <w:rsid w:val="00AF0FD2"/>
    <w:rsid w:val="00B01D0D"/>
    <w:rsid w:val="00B110B8"/>
    <w:rsid w:val="00BA088C"/>
    <w:rsid w:val="00BB475C"/>
    <w:rsid w:val="00BB7A6F"/>
    <w:rsid w:val="00C971D3"/>
    <w:rsid w:val="00D97AA6"/>
    <w:rsid w:val="00DA7BA7"/>
    <w:rsid w:val="00E03E6C"/>
    <w:rsid w:val="00E63B2A"/>
    <w:rsid w:val="00EA5F1B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D0A28"/>
  <w14:defaultImageDpi w14:val="300"/>
  <w15:docId w15:val="{504AF929-C5C6-4AE4-A222-CFB7FF4A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D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FF2D47"/>
    <w:pPr>
      <w:autoSpaceDE w:val="0"/>
      <w:autoSpaceDN w:val="0"/>
      <w:adjustRightInd w:val="0"/>
      <w:spacing w:after="0" w:line="241" w:lineRule="atLeast"/>
    </w:pPr>
    <w:rPr>
      <w:rFonts w:ascii="Candara" w:eastAsia="Times New Roman" w:hAnsi="Candara" w:cs="Times New Roman"/>
      <w:sz w:val="24"/>
      <w:szCs w:val="24"/>
    </w:rPr>
  </w:style>
  <w:style w:type="character" w:customStyle="1" w:styleId="A1">
    <w:name w:val="A1"/>
    <w:uiPriority w:val="99"/>
    <w:rsid w:val="00FF2D47"/>
    <w:rPr>
      <w:rFonts w:cs="Candara"/>
      <w:i/>
      <w:iCs/>
      <w:color w:val="211D1E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25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kus-s-schul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tureswewan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</dc:creator>
  <cp:keywords/>
  <dc:description/>
  <cp:lastModifiedBy>Markus S. Schulz</cp:lastModifiedBy>
  <cp:revision>3</cp:revision>
  <dcterms:created xsi:type="dcterms:W3CDTF">2015-12-01T06:11:00Z</dcterms:created>
  <dcterms:modified xsi:type="dcterms:W3CDTF">2015-12-01T06:27:00Z</dcterms:modified>
</cp:coreProperties>
</file>