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A06F" w14:textId="77777777" w:rsidR="007158CA" w:rsidRPr="000817AA" w:rsidRDefault="007158CA" w:rsidP="006C7325">
      <w:pPr>
        <w:pStyle w:val="Puesto"/>
        <w:spacing w:line="280" w:lineRule="exact"/>
        <w:rPr>
          <w:rFonts w:ascii="Times New Roman" w:hAnsi="Times New Roman"/>
          <w:szCs w:val="24"/>
        </w:rPr>
      </w:pPr>
      <w:r w:rsidRPr="000817AA">
        <w:rPr>
          <w:rFonts w:ascii="Times New Roman" w:hAnsi="Times New Roman"/>
          <w:szCs w:val="24"/>
        </w:rPr>
        <w:t>Curriculum Vitae</w:t>
      </w:r>
    </w:p>
    <w:p w14:paraId="40118C34" w14:textId="77777777" w:rsidR="007158CA" w:rsidRPr="000817AA" w:rsidRDefault="007158CA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jc w:val="center"/>
        <w:rPr>
          <w:rFonts w:ascii="Times New Roman" w:hAnsi="Times New Roman"/>
          <w:b/>
          <w:szCs w:val="24"/>
        </w:rPr>
      </w:pPr>
      <w:r w:rsidRPr="000817AA">
        <w:rPr>
          <w:rFonts w:ascii="Times New Roman" w:hAnsi="Times New Roman"/>
          <w:b/>
          <w:szCs w:val="24"/>
        </w:rPr>
        <w:t>MAX CHAVARRÍA VARGAS</w:t>
      </w:r>
    </w:p>
    <w:p w14:paraId="79EEC1D4" w14:textId="1E6536AD" w:rsidR="00DB22E5" w:rsidRPr="000817AA" w:rsidRDefault="003F6257" w:rsidP="003F6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b/>
          <w:szCs w:val="24"/>
        </w:rPr>
      </w:pPr>
      <w:r w:rsidRPr="000817AA">
        <w:rPr>
          <w:rFonts w:ascii="Times New Roman" w:hAnsi="Times New Roman"/>
          <w:b/>
          <w:szCs w:val="24"/>
        </w:rPr>
        <w:tab/>
      </w:r>
      <w:r w:rsidRPr="000817AA">
        <w:rPr>
          <w:rFonts w:ascii="Times New Roman" w:hAnsi="Times New Roman"/>
          <w:b/>
          <w:szCs w:val="24"/>
        </w:rPr>
        <w:tab/>
      </w:r>
      <w:r w:rsidRPr="000817AA">
        <w:rPr>
          <w:rFonts w:ascii="Times New Roman" w:hAnsi="Times New Roman"/>
          <w:b/>
          <w:szCs w:val="24"/>
        </w:rPr>
        <w:tab/>
      </w:r>
      <w:r w:rsidRPr="000817AA">
        <w:rPr>
          <w:rFonts w:ascii="Times New Roman" w:hAnsi="Times New Roman"/>
          <w:b/>
          <w:szCs w:val="24"/>
        </w:rPr>
        <w:tab/>
      </w:r>
      <w:r w:rsidR="00DB22E5" w:rsidRPr="000817AA">
        <w:rPr>
          <w:rFonts w:ascii="Times New Roman" w:hAnsi="Times New Roman"/>
          <w:b/>
          <w:szCs w:val="24"/>
        </w:rPr>
        <w:t>6-9-1979, San José, Costa Rica</w:t>
      </w:r>
    </w:p>
    <w:p w14:paraId="36CB921D" w14:textId="03D57E88" w:rsidR="00F72DB6" w:rsidRPr="000817AA" w:rsidRDefault="00F72DB6" w:rsidP="00F7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0817AA">
        <w:rPr>
          <w:rFonts w:ascii="Times New Roman" w:hAnsi="Times New Roman"/>
          <w:szCs w:val="24"/>
        </w:rPr>
        <w:t xml:space="preserve">Email: </w:t>
      </w:r>
      <w:hyperlink r:id="rId7" w:history="1">
        <w:r w:rsidRPr="000817AA">
          <w:rPr>
            <w:rStyle w:val="Hipervnculo"/>
            <w:rFonts w:ascii="Times New Roman" w:hAnsi="Times New Roman"/>
            <w:szCs w:val="24"/>
          </w:rPr>
          <w:t>max.chavarria@ucr.ac.cr</w:t>
        </w:r>
      </w:hyperlink>
    </w:p>
    <w:p w14:paraId="3BCAC788" w14:textId="77777777" w:rsidR="00F72DB6" w:rsidRPr="000817AA" w:rsidRDefault="00F72DB6" w:rsidP="00F7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jc w:val="center"/>
        <w:rPr>
          <w:rStyle w:val="Hipervnculo"/>
          <w:rFonts w:ascii="Times New Roman" w:hAnsi="Times New Roman"/>
          <w:szCs w:val="24"/>
        </w:rPr>
      </w:pPr>
      <w:r w:rsidRPr="000817AA">
        <w:rPr>
          <w:rFonts w:ascii="Times New Roman" w:hAnsi="Times New Roman"/>
          <w:szCs w:val="24"/>
        </w:rPr>
        <w:t xml:space="preserve">Google scholar: </w:t>
      </w:r>
      <w:hyperlink r:id="rId8" w:history="1">
        <w:r w:rsidRPr="000817AA">
          <w:rPr>
            <w:rStyle w:val="Hipervnculo"/>
            <w:rFonts w:ascii="Times New Roman" w:hAnsi="Times New Roman"/>
            <w:szCs w:val="24"/>
          </w:rPr>
          <w:t>https://scholar.google.com/citations?user=iIAu1RsAAAAJ&amp;hl=es</w:t>
        </w:r>
      </w:hyperlink>
    </w:p>
    <w:p w14:paraId="54F0FE55" w14:textId="135976D7" w:rsidR="00F72DB6" w:rsidRPr="000817AA" w:rsidRDefault="00F72DB6" w:rsidP="00F7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0817AA">
        <w:rPr>
          <w:rFonts w:ascii="Times New Roman" w:hAnsi="Times New Roman"/>
          <w:szCs w:val="24"/>
          <w:lang w:val="es-ES" w:eastAsia="es-ES_tradnl"/>
        </w:rPr>
        <w:t xml:space="preserve">Researchgate: </w:t>
      </w:r>
      <w:hyperlink r:id="rId9" w:history="1">
        <w:r w:rsidRPr="000817AA">
          <w:rPr>
            <w:rStyle w:val="Hipervnculo"/>
            <w:rFonts w:ascii="Times New Roman" w:hAnsi="Times New Roman"/>
            <w:szCs w:val="24"/>
            <w:lang w:val="es-ES" w:eastAsia="es-ES_tradnl"/>
          </w:rPr>
          <w:t>https://www.researchgate.net/profile/Max_Chavarria</w:t>
        </w:r>
      </w:hyperlink>
    </w:p>
    <w:p w14:paraId="6D557E27" w14:textId="3C59E33D" w:rsidR="00F72DB6" w:rsidRPr="000817AA" w:rsidRDefault="00F72DB6" w:rsidP="00F72D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jc w:val="center"/>
        <w:rPr>
          <w:rFonts w:ascii="Times New Roman" w:hAnsi="Times New Roman"/>
          <w:szCs w:val="24"/>
        </w:rPr>
      </w:pPr>
      <w:r w:rsidRPr="000817AA">
        <w:rPr>
          <w:rFonts w:ascii="Times New Roman" w:hAnsi="Times New Roman"/>
          <w:szCs w:val="24"/>
        </w:rPr>
        <w:t>Teléfono: (506) 2511-8504, Fax: (506) 2253-5020</w:t>
      </w:r>
    </w:p>
    <w:p w14:paraId="68238C55" w14:textId="77777777" w:rsidR="00F72DB6" w:rsidRPr="006C7325" w:rsidRDefault="00F72DB6" w:rsidP="003F6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Baskerville" w:hAnsi="Baskerville"/>
          <w:b/>
          <w:sz w:val="22"/>
        </w:rPr>
      </w:pPr>
    </w:p>
    <w:p w14:paraId="48A55D3B" w14:textId="77777777" w:rsidR="007158CA" w:rsidRPr="006C7325" w:rsidRDefault="007158CA" w:rsidP="006C7325">
      <w:pPr>
        <w:spacing w:line="280" w:lineRule="exact"/>
        <w:rPr>
          <w:rFonts w:ascii="Baskerville" w:hAnsi="Baskerville"/>
          <w:sz w:val="22"/>
        </w:rPr>
      </w:pPr>
    </w:p>
    <w:p w14:paraId="0AF68165" w14:textId="1AE2D3E0" w:rsidR="007158CA" w:rsidRPr="00DD4DA1" w:rsidRDefault="00F72DB6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Puestos actuales</w:t>
      </w:r>
      <w:r w:rsidR="000817AA">
        <w:rPr>
          <w:rFonts w:ascii="Times New Roman" w:hAnsi="Times New Roman"/>
          <w:b/>
          <w:sz w:val="22"/>
        </w:rPr>
        <w:t>:</w:t>
      </w:r>
    </w:p>
    <w:p w14:paraId="2DCEB4D1" w14:textId="77777777" w:rsidR="007158CA" w:rsidRPr="00DD4DA1" w:rsidRDefault="007158CA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b/>
          <w:sz w:val="22"/>
        </w:rPr>
      </w:pPr>
    </w:p>
    <w:p w14:paraId="6F90DE3C" w14:textId="66DDDB54" w:rsidR="00F72DB6" w:rsidRDefault="00F72DB6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Profesor Catedrático e Investigador</w:t>
      </w:r>
    </w:p>
    <w:p w14:paraId="6DFB8772" w14:textId="77777777" w:rsidR="007158CA" w:rsidRPr="00DD4DA1" w:rsidRDefault="007158CA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 w:rsidRPr="00DD4DA1">
        <w:rPr>
          <w:rFonts w:ascii="Times New Roman" w:hAnsi="Times New Roman"/>
          <w:sz w:val="22"/>
        </w:rPr>
        <w:t>Escuela de Química &amp; Centro de Investigaciones en Productos Naturales (CIPRONA)</w:t>
      </w:r>
    </w:p>
    <w:p w14:paraId="6588123A" w14:textId="77777777" w:rsidR="007158CA" w:rsidRPr="00DD4DA1" w:rsidRDefault="007158CA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 w:rsidRPr="00DD4DA1">
        <w:rPr>
          <w:rFonts w:ascii="Times New Roman" w:hAnsi="Times New Roman"/>
          <w:sz w:val="22"/>
        </w:rPr>
        <w:t>Universidad de Costa Rica (UCR)</w:t>
      </w:r>
    </w:p>
    <w:p w14:paraId="303037FA" w14:textId="77777777" w:rsidR="007158CA" w:rsidRDefault="007158CA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 w:rsidRPr="00DD4DA1">
        <w:rPr>
          <w:rFonts w:ascii="Times New Roman" w:hAnsi="Times New Roman"/>
          <w:sz w:val="22"/>
        </w:rPr>
        <w:t>Sede Rodrigo Facio, San Pedro de Montes de Oca</w:t>
      </w:r>
    </w:p>
    <w:p w14:paraId="44E043CB" w14:textId="77777777" w:rsidR="007158CA" w:rsidRPr="00DD4DA1" w:rsidRDefault="007158CA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 w:rsidRPr="00DD4DA1">
        <w:rPr>
          <w:rFonts w:ascii="Times New Roman" w:hAnsi="Times New Roman"/>
          <w:sz w:val="22"/>
        </w:rPr>
        <w:t>San José, 2060, Costa Rica.</w:t>
      </w:r>
    </w:p>
    <w:p w14:paraId="68340D97" w14:textId="77777777" w:rsidR="00F72DB6" w:rsidRDefault="00F72DB6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</w:p>
    <w:p w14:paraId="2E55D18D" w14:textId="5AEBE1A9" w:rsidR="00F72DB6" w:rsidRDefault="001D4719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Coordinador</w:t>
      </w:r>
    </w:p>
    <w:p w14:paraId="44325B78" w14:textId="0ABBCB08" w:rsidR="001D4719" w:rsidRDefault="001D4719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Unidad de Genómica y Biología Molecular</w:t>
      </w:r>
    </w:p>
    <w:p w14:paraId="449C15F2" w14:textId="3DC2949A" w:rsidR="001D4719" w:rsidRDefault="001D4719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Centro Nacional de Innovaciones Biotecnológicas (CENIBiot)</w:t>
      </w:r>
    </w:p>
    <w:p w14:paraId="6CCBA6EB" w14:textId="09F4C02F" w:rsidR="001D4719" w:rsidRDefault="001D4719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Centro Nacional de Alta Tecnología (CENAT-CONARE)</w:t>
      </w:r>
    </w:p>
    <w:p w14:paraId="2F812EFF" w14:textId="78935D0E" w:rsidR="001D4719" w:rsidRDefault="001D4719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Pavas, San José, Costa Rica</w:t>
      </w:r>
    </w:p>
    <w:p w14:paraId="2FFA3F29" w14:textId="77777777" w:rsidR="00F72DB6" w:rsidRDefault="00F72DB6" w:rsidP="006C73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80" w:lineRule="exact"/>
        <w:rPr>
          <w:rFonts w:ascii="Times New Roman" w:hAnsi="Times New Roman"/>
          <w:sz w:val="22"/>
        </w:rPr>
      </w:pPr>
    </w:p>
    <w:p w14:paraId="7C7EAB48" w14:textId="77777777" w:rsidR="007158CA" w:rsidRPr="006C7325" w:rsidRDefault="007158CA" w:rsidP="006C7325">
      <w:pPr>
        <w:spacing w:line="280" w:lineRule="exact"/>
        <w:jc w:val="both"/>
        <w:rPr>
          <w:rFonts w:ascii="Baskerville" w:hAnsi="Baskerville"/>
          <w:sz w:val="22"/>
        </w:rPr>
      </w:pPr>
    </w:p>
    <w:p w14:paraId="227DEB89" w14:textId="77777777" w:rsidR="007158CA" w:rsidRPr="00DD4DA1" w:rsidRDefault="007158CA" w:rsidP="006C7325">
      <w:pPr>
        <w:spacing w:line="280" w:lineRule="exact"/>
        <w:jc w:val="both"/>
        <w:rPr>
          <w:rFonts w:ascii="Times New Roman" w:hAnsi="Times New Roman"/>
          <w:b/>
          <w:sz w:val="22"/>
          <w:szCs w:val="22"/>
        </w:rPr>
      </w:pPr>
      <w:r w:rsidRPr="00DD4DA1">
        <w:rPr>
          <w:rFonts w:ascii="Times New Roman" w:hAnsi="Times New Roman"/>
          <w:b/>
          <w:sz w:val="22"/>
          <w:szCs w:val="22"/>
        </w:rPr>
        <w:t>Educación Superior:</w:t>
      </w:r>
    </w:p>
    <w:p w14:paraId="53C19C58" w14:textId="77777777" w:rsidR="007158CA" w:rsidRPr="00DD4DA1" w:rsidRDefault="007158CA" w:rsidP="006C7325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4597B0F0" w14:textId="77777777" w:rsidR="007158CA" w:rsidRPr="00DD4DA1" w:rsidRDefault="008B0CC9" w:rsidP="006C7325">
      <w:pPr>
        <w:spacing w:line="280" w:lineRule="exact"/>
        <w:ind w:left="1440" w:hanging="1440"/>
        <w:jc w:val="both"/>
        <w:rPr>
          <w:rFonts w:ascii="Times New Roman" w:hAnsi="Times New Roman"/>
          <w:sz w:val="22"/>
          <w:szCs w:val="22"/>
          <w:lang w:val="en-US"/>
        </w:rPr>
      </w:pPr>
      <w:r w:rsidRPr="00DD4DA1">
        <w:rPr>
          <w:rFonts w:ascii="Times New Roman" w:hAnsi="Times New Roman"/>
          <w:sz w:val="22"/>
          <w:szCs w:val="22"/>
        </w:rPr>
        <w:t xml:space="preserve">2011    </w:t>
      </w:r>
      <w:r w:rsidR="00BB2613" w:rsidRPr="00DD4DA1">
        <w:rPr>
          <w:rFonts w:ascii="Times New Roman" w:hAnsi="Times New Roman"/>
          <w:sz w:val="22"/>
          <w:szCs w:val="22"/>
        </w:rPr>
        <w:tab/>
      </w:r>
      <w:r w:rsidR="007158CA" w:rsidRPr="00DD4DA1">
        <w:rPr>
          <w:rFonts w:ascii="Times New Roman" w:hAnsi="Times New Roman"/>
          <w:sz w:val="22"/>
          <w:szCs w:val="22"/>
        </w:rPr>
        <w:t xml:space="preserve">Ph.D. en Biología Molecular, Universidad Autónoma de Madrid, Madrid, España.   </w:t>
      </w:r>
      <w:r w:rsidR="007158CA" w:rsidRPr="00DD4DA1">
        <w:rPr>
          <w:rFonts w:ascii="Times New Roman" w:hAnsi="Times New Roman"/>
          <w:sz w:val="22"/>
          <w:szCs w:val="22"/>
          <w:lang w:val="en-US"/>
        </w:rPr>
        <w:t xml:space="preserve">Título de la tesis: “Regulation of PTS sytems and their interplay with central carbon metabolism in </w:t>
      </w:r>
      <w:r w:rsidR="007158CA" w:rsidRPr="00DD4DA1">
        <w:rPr>
          <w:rFonts w:ascii="Times New Roman" w:hAnsi="Times New Roman"/>
          <w:i/>
          <w:sz w:val="22"/>
          <w:szCs w:val="22"/>
          <w:lang w:val="en-US"/>
        </w:rPr>
        <w:t>Pseudomonas putida</w:t>
      </w:r>
      <w:r w:rsidR="007158CA" w:rsidRPr="00DD4DA1">
        <w:rPr>
          <w:rFonts w:ascii="Times New Roman" w:hAnsi="Times New Roman"/>
          <w:sz w:val="22"/>
          <w:szCs w:val="22"/>
          <w:lang w:val="en-US"/>
        </w:rPr>
        <w:t>”.</w:t>
      </w:r>
    </w:p>
    <w:p w14:paraId="676BC046" w14:textId="77777777" w:rsidR="007158CA" w:rsidRPr="00DD4DA1" w:rsidRDefault="007158CA" w:rsidP="006C7325">
      <w:pPr>
        <w:spacing w:line="280" w:lineRule="exact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2BBC3C82" w14:textId="77777777" w:rsidR="007158CA" w:rsidRPr="00DD4DA1" w:rsidRDefault="008B0CC9" w:rsidP="006C7325">
      <w:pPr>
        <w:spacing w:line="280" w:lineRule="exact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 xml:space="preserve">2005     </w:t>
      </w:r>
      <w:r w:rsidR="00BB2613" w:rsidRPr="00DD4DA1">
        <w:rPr>
          <w:rFonts w:ascii="Times New Roman" w:hAnsi="Times New Roman"/>
          <w:sz w:val="22"/>
          <w:szCs w:val="22"/>
        </w:rPr>
        <w:tab/>
      </w:r>
      <w:r w:rsidR="007158CA" w:rsidRPr="00DD4DA1">
        <w:rPr>
          <w:rFonts w:ascii="Times New Roman" w:hAnsi="Times New Roman"/>
          <w:sz w:val="22"/>
          <w:szCs w:val="22"/>
        </w:rPr>
        <w:t>Magister Scientiae en Química, Universidad de Costa Rica, San José, Costa Rica. Título de la tesis: “Aislamiento y elucidación estructural de metabolitos secundarios de plantas de las familias Euphorbiaceae, Urticaceae y Rutaceae”.</w:t>
      </w:r>
    </w:p>
    <w:p w14:paraId="6F6A2376" w14:textId="77777777" w:rsidR="007158CA" w:rsidRPr="00DD4DA1" w:rsidRDefault="007158CA" w:rsidP="006C7325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55DF56B5" w14:textId="77777777" w:rsidR="007158CA" w:rsidRPr="00DD4DA1" w:rsidRDefault="008B0CC9" w:rsidP="006C7325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 xml:space="preserve">2003      </w:t>
      </w:r>
      <w:r w:rsidR="00BB2613" w:rsidRPr="00DD4DA1">
        <w:rPr>
          <w:rFonts w:ascii="Times New Roman" w:hAnsi="Times New Roman"/>
          <w:sz w:val="22"/>
          <w:szCs w:val="22"/>
        </w:rPr>
        <w:tab/>
      </w:r>
      <w:r w:rsidR="007158CA" w:rsidRPr="00DD4DA1">
        <w:rPr>
          <w:rFonts w:ascii="Times New Roman" w:hAnsi="Times New Roman"/>
          <w:sz w:val="22"/>
          <w:szCs w:val="22"/>
        </w:rPr>
        <w:t>Bachiller en Química, Universidad de Costa Rica, San José, Costa Rica.</w:t>
      </w:r>
    </w:p>
    <w:p w14:paraId="63A7EF29" w14:textId="77777777" w:rsidR="007158CA" w:rsidRPr="00DD4DA1" w:rsidRDefault="007158CA" w:rsidP="006C7325">
      <w:pPr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3C8EE451" w14:textId="77777777" w:rsidR="007158CA" w:rsidRPr="00DD4DA1" w:rsidRDefault="007158CA" w:rsidP="006C7325">
      <w:pPr>
        <w:spacing w:line="2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50D9CAE5" w14:textId="03B33028" w:rsidR="007158CA" w:rsidRPr="00DD4DA1" w:rsidRDefault="001D4719" w:rsidP="006C7325">
      <w:pPr>
        <w:spacing w:line="280" w:lineRule="exact"/>
        <w:ind w:left="720" w:hanging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Experiencia</w:t>
      </w:r>
      <w:r w:rsidR="007158CA" w:rsidRPr="00DD4DA1">
        <w:rPr>
          <w:rFonts w:ascii="Times New Roman" w:hAnsi="Times New Roman"/>
          <w:b/>
          <w:sz w:val="22"/>
          <w:szCs w:val="22"/>
        </w:rPr>
        <w:t>:</w:t>
      </w:r>
    </w:p>
    <w:p w14:paraId="4E499A5E" w14:textId="77777777" w:rsidR="007158CA" w:rsidRPr="00DD4DA1" w:rsidRDefault="007158CA" w:rsidP="006C7325">
      <w:pPr>
        <w:spacing w:line="280" w:lineRule="exact"/>
        <w:ind w:left="720" w:hanging="720"/>
        <w:jc w:val="both"/>
        <w:rPr>
          <w:rFonts w:ascii="Times New Roman" w:hAnsi="Times New Roman"/>
          <w:sz w:val="22"/>
          <w:szCs w:val="22"/>
        </w:rPr>
      </w:pPr>
    </w:p>
    <w:p w14:paraId="7FAA6E91" w14:textId="4B27FA58" w:rsidR="001D4719" w:rsidRDefault="001D4719" w:rsidP="001D4719">
      <w:pPr>
        <w:pStyle w:val="Sangradetextonormal"/>
        <w:tabs>
          <w:tab w:val="left" w:pos="1593"/>
        </w:tabs>
        <w:spacing w:line="28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2014-actual</w:t>
      </w:r>
      <w:r>
        <w:rPr>
          <w:rFonts w:ascii="Times New Roman" w:hAnsi="Times New Roman"/>
          <w:sz w:val="22"/>
          <w:szCs w:val="22"/>
        </w:rPr>
        <w:tab/>
        <w:t>Coordinador, Unidad de Genómica y Biología Molecular, CENIBiot</w:t>
      </w:r>
    </w:p>
    <w:p w14:paraId="4860A2F1" w14:textId="77777777" w:rsidR="001D4719" w:rsidRDefault="001D4719" w:rsidP="001D4719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0C4B2156" w14:textId="6B5095BB" w:rsidR="001D4719" w:rsidRPr="00DD4DA1" w:rsidRDefault="004E57A4" w:rsidP="001D4719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 xml:space="preserve">2012-actual     </w:t>
      </w:r>
      <w:r w:rsidR="00BB2613" w:rsidRPr="00DD4DA1">
        <w:rPr>
          <w:rFonts w:ascii="Times New Roman" w:hAnsi="Times New Roman"/>
          <w:sz w:val="22"/>
          <w:szCs w:val="22"/>
        </w:rPr>
        <w:t xml:space="preserve"> </w:t>
      </w:r>
      <w:r w:rsidR="007158CA" w:rsidRPr="00DD4DA1">
        <w:rPr>
          <w:rFonts w:ascii="Times New Roman" w:hAnsi="Times New Roman"/>
          <w:i/>
          <w:sz w:val="22"/>
          <w:szCs w:val="22"/>
        </w:rPr>
        <w:t xml:space="preserve">Profesor </w:t>
      </w:r>
      <w:r w:rsidR="002B449F" w:rsidRPr="00DD4DA1">
        <w:rPr>
          <w:rFonts w:ascii="Times New Roman" w:hAnsi="Times New Roman"/>
          <w:i/>
          <w:sz w:val="22"/>
          <w:szCs w:val="22"/>
        </w:rPr>
        <w:t>e Investigador</w:t>
      </w:r>
      <w:r w:rsidR="002B449F" w:rsidRPr="00DD4DA1">
        <w:rPr>
          <w:rFonts w:ascii="Times New Roman" w:hAnsi="Times New Roman"/>
          <w:sz w:val="22"/>
          <w:szCs w:val="22"/>
        </w:rPr>
        <w:t xml:space="preserve">, Escuela de Química y CIPRONA, </w:t>
      </w:r>
      <w:r w:rsidR="007158CA" w:rsidRPr="00DD4DA1">
        <w:rPr>
          <w:rFonts w:ascii="Times New Roman" w:hAnsi="Times New Roman"/>
          <w:sz w:val="22"/>
          <w:szCs w:val="22"/>
        </w:rPr>
        <w:t>Universidad de Costa Rica.</w:t>
      </w:r>
      <w:r w:rsidR="000C23EE">
        <w:rPr>
          <w:rFonts w:ascii="Times New Roman" w:hAnsi="Times New Roman"/>
          <w:sz w:val="22"/>
          <w:szCs w:val="22"/>
        </w:rPr>
        <w:t xml:space="preserve"> </w:t>
      </w:r>
    </w:p>
    <w:p w14:paraId="28A0D0B2" w14:textId="77777777" w:rsidR="007158CA" w:rsidRPr="00DD4DA1" w:rsidRDefault="007158CA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3C7300ED" w14:textId="77777777" w:rsidR="007158CA" w:rsidRPr="00DD4DA1" w:rsidRDefault="004E57A4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Jul-Dic 2011</w:t>
      </w:r>
      <w:r w:rsidR="007158CA" w:rsidRPr="00DD4DA1">
        <w:rPr>
          <w:rFonts w:ascii="Times New Roman" w:hAnsi="Times New Roman"/>
          <w:sz w:val="22"/>
          <w:szCs w:val="22"/>
        </w:rPr>
        <w:tab/>
      </w:r>
      <w:r w:rsidR="007158CA" w:rsidRPr="00DD4DA1">
        <w:rPr>
          <w:rFonts w:ascii="Times New Roman" w:hAnsi="Times New Roman"/>
          <w:i/>
          <w:sz w:val="22"/>
          <w:szCs w:val="22"/>
        </w:rPr>
        <w:t>Investigador Posdoctoral</w:t>
      </w:r>
      <w:r w:rsidR="007158CA" w:rsidRPr="00DD4DA1">
        <w:rPr>
          <w:rFonts w:ascii="Times New Roman" w:hAnsi="Times New Roman"/>
          <w:sz w:val="22"/>
          <w:szCs w:val="22"/>
        </w:rPr>
        <w:t>, Programa de Biología de Sistemas, Centro Nacional de Biotecnología (CNB-CSIC). Laboratorio Prof. Victor de Lorenzo.</w:t>
      </w:r>
    </w:p>
    <w:p w14:paraId="22F749C8" w14:textId="77777777" w:rsidR="007158CA" w:rsidRPr="00DD4DA1" w:rsidRDefault="007158CA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03D654A7" w14:textId="77777777" w:rsidR="007158CA" w:rsidRPr="00DD4DA1" w:rsidRDefault="004E57A4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2007-2011</w:t>
      </w:r>
      <w:r w:rsidR="007158CA" w:rsidRPr="00DD4DA1">
        <w:rPr>
          <w:rFonts w:ascii="Times New Roman" w:hAnsi="Times New Roman"/>
          <w:sz w:val="22"/>
          <w:szCs w:val="22"/>
        </w:rPr>
        <w:tab/>
      </w:r>
      <w:r w:rsidR="007158CA" w:rsidRPr="00DD4DA1">
        <w:rPr>
          <w:rFonts w:ascii="Times New Roman" w:hAnsi="Times New Roman"/>
          <w:i/>
          <w:sz w:val="22"/>
          <w:szCs w:val="22"/>
        </w:rPr>
        <w:t>Estudiante predoctoral</w:t>
      </w:r>
      <w:r w:rsidR="007158CA" w:rsidRPr="00DD4DA1">
        <w:rPr>
          <w:rFonts w:ascii="Times New Roman" w:hAnsi="Times New Roman"/>
          <w:sz w:val="22"/>
          <w:szCs w:val="22"/>
        </w:rPr>
        <w:t>, Programa de Biología de Sistemas, Centro Nacional de Biotecnología (CNB-CSIC). Laboratorio Prof. Victor de Lorenzo.</w:t>
      </w:r>
    </w:p>
    <w:p w14:paraId="507A39B9" w14:textId="77777777" w:rsidR="007158CA" w:rsidRPr="00DD4DA1" w:rsidRDefault="007158CA" w:rsidP="006C7325">
      <w:pPr>
        <w:spacing w:line="280" w:lineRule="exact"/>
        <w:ind w:left="1440" w:hanging="1440"/>
        <w:jc w:val="both"/>
        <w:rPr>
          <w:rFonts w:ascii="Times New Roman" w:hAnsi="Times New Roman"/>
          <w:sz w:val="22"/>
          <w:szCs w:val="22"/>
        </w:rPr>
      </w:pPr>
    </w:p>
    <w:p w14:paraId="7C054ABD" w14:textId="77777777" w:rsidR="007158CA" w:rsidRPr="00DD4DA1" w:rsidRDefault="004E57A4" w:rsidP="006C7325">
      <w:pPr>
        <w:spacing w:line="280" w:lineRule="exact"/>
        <w:ind w:left="1440" w:hanging="1440"/>
        <w:jc w:val="both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Oct-Dic 2007</w:t>
      </w:r>
      <w:r w:rsidR="007158CA" w:rsidRPr="00DD4DA1">
        <w:rPr>
          <w:rFonts w:ascii="Times New Roman" w:hAnsi="Times New Roman"/>
          <w:sz w:val="22"/>
          <w:szCs w:val="22"/>
        </w:rPr>
        <w:tab/>
      </w:r>
      <w:r w:rsidR="007158CA" w:rsidRPr="00DD4DA1">
        <w:rPr>
          <w:rFonts w:ascii="Times New Roman" w:hAnsi="Times New Roman"/>
          <w:i/>
          <w:sz w:val="22"/>
          <w:szCs w:val="22"/>
        </w:rPr>
        <w:t>Estudiante visitante</w:t>
      </w:r>
      <w:r w:rsidR="007158CA" w:rsidRPr="00DD4DA1">
        <w:rPr>
          <w:rFonts w:ascii="Times New Roman" w:hAnsi="Times New Roman"/>
          <w:sz w:val="22"/>
          <w:szCs w:val="22"/>
        </w:rPr>
        <w:t xml:space="preserve"> en el</w:t>
      </w:r>
      <w:r w:rsidR="003C669F" w:rsidRPr="00DD4DA1">
        <w:rPr>
          <w:rFonts w:ascii="Times New Roman" w:hAnsi="Times New Roman"/>
          <w:sz w:val="22"/>
          <w:szCs w:val="22"/>
        </w:rPr>
        <w:t xml:space="preserve"> Institute of Molecular Systems Biology (IMSB) Eidgenössische Technische Hochschule Zürich (ETH Zürich), Suiza. Lab. Prof. Dr. Uwe Sauer.</w:t>
      </w:r>
      <w:r w:rsidR="007158CA" w:rsidRPr="00DD4DA1">
        <w:rPr>
          <w:rFonts w:ascii="Times New Roman" w:hAnsi="Times New Roman"/>
          <w:sz w:val="22"/>
          <w:szCs w:val="22"/>
        </w:rPr>
        <w:t xml:space="preserve">  </w:t>
      </w:r>
    </w:p>
    <w:p w14:paraId="7211415F" w14:textId="77777777" w:rsidR="007158CA" w:rsidRPr="00DD4DA1" w:rsidRDefault="007158CA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1B05DE83" w14:textId="77777777" w:rsidR="007158CA" w:rsidRPr="00DD4DA1" w:rsidRDefault="004E57A4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2007</w:t>
      </w:r>
      <w:r w:rsidR="007158CA" w:rsidRPr="00DD4DA1">
        <w:rPr>
          <w:rFonts w:ascii="Times New Roman" w:hAnsi="Times New Roman"/>
          <w:sz w:val="22"/>
          <w:szCs w:val="22"/>
        </w:rPr>
        <w:tab/>
        <w:t xml:space="preserve">Ingreso a Régimen Académico. </w:t>
      </w:r>
      <w:r w:rsidR="007158CA" w:rsidRPr="00DD4DA1">
        <w:rPr>
          <w:rFonts w:ascii="Times New Roman" w:hAnsi="Times New Roman"/>
          <w:i/>
          <w:sz w:val="22"/>
          <w:szCs w:val="22"/>
        </w:rPr>
        <w:t>Instructor</w:t>
      </w:r>
      <w:r w:rsidR="007158CA" w:rsidRPr="00DD4DA1">
        <w:rPr>
          <w:rFonts w:ascii="Times New Roman" w:hAnsi="Times New Roman"/>
          <w:sz w:val="22"/>
          <w:szCs w:val="22"/>
        </w:rPr>
        <w:t>, Escuela de Química, Universidad de Costa Rica.</w:t>
      </w:r>
    </w:p>
    <w:p w14:paraId="4B360AF3" w14:textId="77777777" w:rsidR="007158CA" w:rsidRPr="00DD4DA1" w:rsidRDefault="007158CA" w:rsidP="006C7325">
      <w:pPr>
        <w:pStyle w:val="Sangradetextonormal"/>
        <w:spacing w:line="280" w:lineRule="exact"/>
        <w:ind w:left="0" w:firstLine="0"/>
        <w:rPr>
          <w:rFonts w:ascii="Times New Roman" w:hAnsi="Times New Roman"/>
          <w:sz w:val="22"/>
          <w:szCs w:val="22"/>
        </w:rPr>
      </w:pPr>
    </w:p>
    <w:p w14:paraId="734EF16D" w14:textId="2EADE2CF" w:rsidR="007158CA" w:rsidRPr="00DD4DA1" w:rsidRDefault="003C669F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2006</w:t>
      </w:r>
      <w:r w:rsidR="007158CA" w:rsidRPr="00DD4DA1">
        <w:rPr>
          <w:rFonts w:ascii="Times New Roman" w:hAnsi="Times New Roman"/>
          <w:sz w:val="22"/>
          <w:szCs w:val="22"/>
        </w:rPr>
        <w:tab/>
      </w:r>
      <w:r w:rsidR="008B0CC9" w:rsidRPr="00DD4DA1">
        <w:rPr>
          <w:rFonts w:ascii="Times New Roman" w:hAnsi="Times New Roman"/>
          <w:i/>
          <w:sz w:val="22"/>
          <w:szCs w:val="22"/>
        </w:rPr>
        <w:t>Investigador</w:t>
      </w:r>
      <w:r w:rsidR="007158CA" w:rsidRPr="00DD4DA1">
        <w:rPr>
          <w:rFonts w:ascii="Times New Roman" w:hAnsi="Times New Roman"/>
          <w:sz w:val="22"/>
          <w:szCs w:val="22"/>
        </w:rPr>
        <w:t xml:space="preserve">, </w:t>
      </w:r>
      <w:r w:rsidR="008B0CC9" w:rsidRPr="00DD4DA1">
        <w:rPr>
          <w:rFonts w:ascii="Times New Roman" w:hAnsi="Times New Roman"/>
          <w:sz w:val="22"/>
          <w:szCs w:val="22"/>
        </w:rPr>
        <w:t xml:space="preserve">Laboratorio de Fitoquímica, Centro de Investigaciones en Productos Naturales (CIPRONA). </w:t>
      </w:r>
    </w:p>
    <w:p w14:paraId="3690EB0B" w14:textId="77777777" w:rsidR="007158CA" w:rsidRPr="00DD4DA1" w:rsidRDefault="007158CA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7095D5FE" w14:textId="77777777" w:rsidR="00D70F2E" w:rsidRPr="00DD4DA1" w:rsidRDefault="004E57A4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2003-2006</w:t>
      </w:r>
      <w:r w:rsidR="00D70F2E" w:rsidRPr="00DD4DA1">
        <w:rPr>
          <w:rFonts w:ascii="Times New Roman" w:hAnsi="Times New Roman"/>
          <w:sz w:val="22"/>
          <w:szCs w:val="22"/>
        </w:rPr>
        <w:tab/>
      </w:r>
      <w:r w:rsidR="00D70F2E" w:rsidRPr="00DD4DA1">
        <w:rPr>
          <w:rFonts w:ascii="Times New Roman" w:hAnsi="Times New Roman"/>
          <w:i/>
          <w:sz w:val="22"/>
          <w:szCs w:val="22"/>
        </w:rPr>
        <w:t xml:space="preserve">Profesor Interino, </w:t>
      </w:r>
      <w:r w:rsidR="00D70F2E" w:rsidRPr="00DD4DA1">
        <w:rPr>
          <w:rFonts w:ascii="Times New Roman" w:hAnsi="Times New Roman"/>
          <w:sz w:val="22"/>
          <w:szCs w:val="22"/>
        </w:rPr>
        <w:t xml:space="preserve">Escuela de Química, Universidad de Costa Rica. </w:t>
      </w:r>
    </w:p>
    <w:p w14:paraId="4285733D" w14:textId="77777777" w:rsidR="00DD7765" w:rsidRDefault="00DD7765" w:rsidP="00DD7765">
      <w:pPr>
        <w:pStyle w:val="Sangradetextonormal"/>
        <w:spacing w:line="280" w:lineRule="exact"/>
        <w:ind w:left="0" w:firstLine="0"/>
        <w:rPr>
          <w:rFonts w:ascii="Times New Roman" w:hAnsi="Times New Roman"/>
          <w:b/>
          <w:sz w:val="22"/>
          <w:szCs w:val="22"/>
        </w:rPr>
      </w:pPr>
    </w:p>
    <w:p w14:paraId="14A2B677" w14:textId="77777777" w:rsidR="00DD7765" w:rsidRDefault="00DD7765" w:rsidP="006C7325">
      <w:pPr>
        <w:pStyle w:val="Sangradetextonormal"/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4C66CDDA" w14:textId="1EB5FB16" w:rsidR="007158CA" w:rsidRPr="00DD4DA1" w:rsidRDefault="00D70F2E" w:rsidP="006C7325">
      <w:pPr>
        <w:pStyle w:val="Sangradetextonormal"/>
        <w:spacing w:line="280" w:lineRule="exact"/>
        <w:rPr>
          <w:rFonts w:ascii="Times New Roman" w:hAnsi="Times New Roman"/>
          <w:b/>
          <w:sz w:val="22"/>
          <w:szCs w:val="22"/>
        </w:rPr>
      </w:pPr>
      <w:r w:rsidRPr="00DD4DA1">
        <w:rPr>
          <w:rFonts w:ascii="Times New Roman" w:hAnsi="Times New Roman"/>
          <w:b/>
          <w:sz w:val="22"/>
          <w:szCs w:val="22"/>
        </w:rPr>
        <w:t>Distinciones</w:t>
      </w:r>
      <w:r w:rsidR="007158CA" w:rsidRPr="00DD4DA1">
        <w:rPr>
          <w:rFonts w:ascii="Times New Roman" w:hAnsi="Times New Roman"/>
          <w:b/>
          <w:sz w:val="22"/>
          <w:szCs w:val="22"/>
        </w:rPr>
        <w:t>:</w:t>
      </w:r>
    </w:p>
    <w:p w14:paraId="1EF41005" w14:textId="77777777" w:rsidR="007158CA" w:rsidRPr="00DD4DA1" w:rsidRDefault="007158CA" w:rsidP="00AF5980">
      <w:pPr>
        <w:pStyle w:val="Sangradetextonormal"/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117E36CF" w14:textId="1222C8ED" w:rsidR="00782711" w:rsidRDefault="00E15149" w:rsidP="00782711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2017             </w:t>
      </w:r>
      <w:r w:rsidR="00782711">
        <w:rPr>
          <w:rFonts w:ascii="Times New Roman" w:hAnsi="Times New Roman"/>
          <w:sz w:val="22"/>
          <w:szCs w:val="22"/>
        </w:rPr>
        <w:t>Premio TWAS-CONICIT para científicos jó</w:t>
      </w:r>
      <w:r>
        <w:rPr>
          <w:rFonts w:ascii="Times New Roman" w:hAnsi="Times New Roman"/>
          <w:sz w:val="22"/>
          <w:szCs w:val="22"/>
        </w:rPr>
        <w:t xml:space="preserve">venes de Costa Rica, </w:t>
      </w:r>
      <w:r w:rsidR="00782711">
        <w:rPr>
          <w:rFonts w:ascii="Times New Roman" w:hAnsi="Times New Roman"/>
          <w:sz w:val="22"/>
          <w:szCs w:val="22"/>
        </w:rPr>
        <w:t>otorgado por la Academia Mundial de Ciencias (TWAS) y el Consejo Nacional para Investigaciones Científicas y Tecnológicas (CONICIT) de Costa Rica.</w:t>
      </w:r>
    </w:p>
    <w:p w14:paraId="3B1F2538" w14:textId="77777777" w:rsidR="00782711" w:rsidRDefault="00782711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</w:p>
    <w:p w14:paraId="6A0011D8" w14:textId="4967ED44" w:rsidR="007500BC" w:rsidRDefault="00AA64D2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>
        <w:rPr>
          <w:rFonts w:ascii="Times New Roman" w:hAnsi="Times New Roman"/>
          <w:sz w:val="22"/>
          <w:szCs w:val="22"/>
        </w:rPr>
        <w:tab/>
        <w:t xml:space="preserve">Reconocimiento por parte del </w:t>
      </w:r>
      <w:r w:rsidR="00461068">
        <w:rPr>
          <w:rFonts w:ascii="Times New Roman" w:hAnsi="Times New Roman"/>
          <w:sz w:val="22"/>
          <w:szCs w:val="22"/>
        </w:rPr>
        <w:t xml:space="preserve">Sistema Nacional de Áreas de Conservación (SINAC) </w:t>
      </w:r>
      <w:r>
        <w:rPr>
          <w:rFonts w:ascii="Times New Roman" w:hAnsi="Times New Roman"/>
          <w:sz w:val="22"/>
          <w:szCs w:val="22"/>
        </w:rPr>
        <w:t xml:space="preserve">por </w:t>
      </w:r>
      <w:r w:rsidR="00461068">
        <w:rPr>
          <w:rFonts w:ascii="Times New Roman" w:hAnsi="Times New Roman"/>
          <w:sz w:val="22"/>
          <w:szCs w:val="22"/>
        </w:rPr>
        <w:t>“</w:t>
      </w:r>
      <w:r w:rsidR="00A74D97">
        <w:rPr>
          <w:rFonts w:ascii="Times New Roman" w:hAnsi="Times New Roman"/>
          <w:sz w:val="22"/>
          <w:szCs w:val="22"/>
        </w:rPr>
        <w:t>L</w:t>
      </w:r>
      <w:r w:rsidR="00461068">
        <w:rPr>
          <w:rFonts w:ascii="Times New Roman" w:hAnsi="Times New Roman"/>
          <w:sz w:val="22"/>
          <w:szCs w:val="22"/>
        </w:rPr>
        <w:t>os ap</w:t>
      </w:r>
      <w:r w:rsidR="00A74D97">
        <w:rPr>
          <w:rFonts w:ascii="Times New Roman" w:hAnsi="Times New Roman"/>
          <w:sz w:val="22"/>
          <w:szCs w:val="22"/>
        </w:rPr>
        <w:t>ortes en la conservación de la B</w:t>
      </w:r>
      <w:r w:rsidR="00461068">
        <w:rPr>
          <w:rFonts w:ascii="Times New Roman" w:hAnsi="Times New Roman"/>
          <w:sz w:val="22"/>
          <w:szCs w:val="22"/>
        </w:rPr>
        <w:t xml:space="preserve">iodiversidad”. Reconocimiento otorgado por las </w:t>
      </w:r>
      <w:r>
        <w:rPr>
          <w:rFonts w:ascii="Times New Roman" w:hAnsi="Times New Roman"/>
          <w:sz w:val="22"/>
          <w:szCs w:val="22"/>
        </w:rPr>
        <w:t>investigaciones realizadas en Río Celeste</w:t>
      </w:r>
      <w:r w:rsidR="00A74D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A74D97">
        <w:rPr>
          <w:rFonts w:ascii="Times New Roman" w:hAnsi="Times New Roman"/>
          <w:sz w:val="22"/>
          <w:szCs w:val="22"/>
        </w:rPr>
        <w:t>en el marco del Día de los parques nacionales (24-8-2016).</w:t>
      </w:r>
    </w:p>
    <w:p w14:paraId="3B167582" w14:textId="77777777" w:rsidR="00461068" w:rsidRDefault="00461068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</w:p>
    <w:p w14:paraId="67A6DE15" w14:textId="0783EE10" w:rsidR="00461068" w:rsidRDefault="00461068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                Profesor catedrático de la Universidad de Costa Rica.</w:t>
      </w:r>
    </w:p>
    <w:p w14:paraId="1FB9781E" w14:textId="77777777" w:rsidR="007500BC" w:rsidRDefault="007500BC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</w:p>
    <w:p w14:paraId="7E68226A" w14:textId="376A0017" w:rsidR="00F738C0" w:rsidRPr="00D72F7A" w:rsidRDefault="00F738C0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 w:rsidRPr="00D72F7A">
        <w:rPr>
          <w:rFonts w:ascii="Times New Roman" w:hAnsi="Times New Roman"/>
          <w:sz w:val="22"/>
          <w:szCs w:val="22"/>
        </w:rPr>
        <w:t xml:space="preserve">2015         </w:t>
      </w:r>
      <w:r w:rsidRPr="00D72F7A">
        <w:rPr>
          <w:rFonts w:ascii="Times New Roman" w:hAnsi="Times New Roman"/>
          <w:sz w:val="22"/>
          <w:szCs w:val="22"/>
        </w:rPr>
        <w:tab/>
      </w:r>
      <w:r w:rsidR="00D72F7A" w:rsidRPr="00D72F7A">
        <w:rPr>
          <w:rFonts w:ascii="Times New Roman" w:hAnsi="Times New Roman"/>
          <w:sz w:val="22"/>
          <w:szCs w:val="22"/>
          <w:lang w:val="es-ES" w:eastAsia="es-ES_tradnl"/>
        </w:rPr>
        <w:t>American Chemical Society (ACS)-Pittcon Travel Grant to attend the 2015 Pittsburgh Conference on Analytical Chemistry and Applied Spectroscopy (PITTCON).</w:t>
      </w:r>
    </w:p>
    <w:p w14:paraId="7BFD3EF4" w14:textId="6B88DE6F" w:rsidR="00F738C0" w:rsidRDefault="00F738C0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446B2015" w14:textId="328F4A0C" w:rsidR="00433EA8" w:rsidRPr="00DD4DA1" w:rsidRDefault="00433EA8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 xml:space="preserve">2012               </w:t>
      </w:r>
      <w:r w:rsidRPr="00DD4DA1">
        <w:rPr>
          <w:rFonts w:ascii="Times New Roman" w:hAnsi="Times New Roman"/>
          <w:sz w:val="22"/>
          <w:szCs w:val="22"/>
        </w:rPr>
        <w:tab/>
        <w:t>Seleccionado por el Periódico “El Financiero” para la publicación anual “40 menos de 40”</w:t>
      </w:r>
      <w:r w:rsidR="00DD4DA1">
        <w:rPr>
          <w:rFonts w:ascii="Times New Roman" w:hAnsi="Times New Roman"/>
          <w:sz w:val="22"/>
          <w:szCs w:val="22"/>
        </w:rPr>
        <w:t xml:space="preserve"> (2012)</w:t>
      </w:r>
      <w:r w:rsidRPr="00DD4DA1">
        <w:rPr>
          <w:rFonts w:ascii="Times New Roman" w:hAnsi="Times New Roman"/>
          <w:sz w:val="22"/>
          <w:szCs w:val="22"/>
        </w:rPr>
        <w:t xml:space="preserve"> donde se destaca el talento joven del país (http://www.elfinancierocr.com/negocios/Max-Chavarria_0_196180411.html)</w:t>
      </w:r>
    </w:p>
    <w:p w14:paraId="5CBA8E02" w14:textId="77777777" w:rsidR="00433EA8" w:rsidRPr="00DD4DA1" w:rsidRDefault="00433EA8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</w:p>
    <w:p w14:paraId="480A0B95" w14:textId="77777777" w:rsidR="00433EA8" w:rsidRPr="00DD4DA1" w:rsidRDefault="00433EA8" w:rsidP="00433EA8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  <w:lang w:eastAsia="es-ES_tradnl"/>
        </w:rPr>
      </w:pPr>
      <w:r w:rsidRPr="00DD4DA1">
        <w:rPr>
          <w:rFonts w:ascii="Times New Roman" w:hAnsi="Times New Roman"/>
          <w:sz w:val="22"/>
          <w:szCs w:val="22"/>
        </w:rPr>
        <w:t xml:space="preserve">2011 </w:t>
      </w:r>
      <w:r w:rsidRPr="00DD4DA1">
        <w:rPr>
          <w:rFonts w:ascii="Times New Roman" w:hAnsi="Times New Roman"/>
          <w:sz w:val="22"/>
          <w:szCs w:val="22"/>
        </w:rPr>
        <w:tab/>
      </w:r>
      <w:r w:rsidRPr="00DD4DA1">
        <w:rPr>
          <w:rFonts w:ascii="Times New Roman" w:hAnsi="Times New Roman"/>
          <w:sz w:val="22"/>
          <w:szCs w:val="22"/>
          <w:lang w:eastAsia="es-ES_tradnl"/>
        </w:rPr>
        <w:t>Tesis Doctoral en Biología Molecular con mención honorífica “Cum Laude”    Madrid, España.</w:t>
      </w:r>
    </w:p>
    <w:p w14:paraId="4CED5606" w14:textId="77777777" w:rsidR="00433EA8" w:rsidRPr="00DD4DA1" w:rsidRDefault="00433EA8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141751E8" w14:textId="378F8B44" w:rsidR="004E57A4" w:rsidRDefault="004E57A4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>2007                Beca CSIC-UCR para estudios de Doctorado</w:t>
      </w:r>
      <w:r w:rsidR="00642D24">
        <w:rPr>
          <w:rFonts w:ascii="Times New Roman" w:hAnsi="Times New Roman"/>
          <w:sz w:val="22"/>
          <w:szCs w:val="22"/>
        </w:rPr>
        <w:t xml:space="preserve"> en Biología Molecular</w:t>
      </w:r>
      <w:r w:rsidRPr="00DD4DA1">
        <w:rPr>
          <w:rFonts w:ascii="Times New Roman" w:hAnsi="Times New Roman"/>
          <w:sz w:val="22"/>
          <w:szCs w:val="22"/>
        </w:rPr>
        <w:t xml:space="preserve"> en España.</w:t>
      </w:r>
    </w:p>
    <w:p w14:paraId="3D626074" w14:textId="77777777" w:rsidR="006E681F" w:rsidRDefault="006E681F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2DAD3231" w14:textId="77777777" w:rsidR="006E681F" w:rsidRDefault="006E681F" w:rsidP="006E681F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  <w:r w:rsidRPr="00DD7765">
        <w:rPr>
          <w:rFonts w:ascii="Times New Roman" w:hAnsi="Times New Roman"/>
          <w:sz w:val="22"/>
          <w:szCs w:val="22"/>
        </w:rPr>
        <w:t xml:space="preserve">Revisor en las revistas </w:t>
      </w:r>
      <w:r w:rsidRPr="00DD7765">
        <w:rPr>
          <w:rFonts w:ascii="Times New Roman" w:hAnsi="Times New Roman"/>
          <w:i/>
          <w:sz w:val="22"/>
          <w:szCs w:val="22"/>
        </w:rPr>
        <w:t>Environmental Microbiology</w:t>
      </w:r>
      <w:r w:rsidRPr="00DD7765">
        <w:rPr>
          <w:rFonts w:ascii="Times New Roman" w:hAnsi="Times New Roman"/>
          <w:sz w:val="22"/>
          <w:szCs w:val="22"/>
        </w:rPr>
        <w:t xml:space="preserve">, </w:t>
      </w:r>
      <w:r w:rsidRPr="00DD7765">
        <w:rPr>
          <w:rFonts w:ascii="Times New Roman" w:hAnsi="Times New Roman"/>
          <w:i/>
          <w:sz w:val="22"/>
          <w:szCs w:val="22"/>
        </w:rPr>
        <w:t>Environmental Science and Pollution Research</w:t>
      </w:r>
      <w:r w:rsidRPr="00DD7765">
        <w:rPr>
          <w:rFonts w:ascii="Times New Roman" w:hAnsi="Times New Roman"/>
          <w:sz w:val="22"/>
          <w:szCs w:val="22"/>
        </w:rPr>
        <w:t xml:space="preserve"> y </w:t>
      </w:r>
      <w:r w:rsidRPr="00DD7765">
        <w:rPr>
          <w:rFonts w:ascii="Times New Roman" w:hAnsi="Times New Roman"/>
          <w:i/>
          <w:sz w:val="22"/>
          <w:szCs w:val="22"/>
        </w:rPr>
        <w:t>Revista de Biología Tropical</w:t>
      </w:r>
      <w:r w:rsidRPr="00DD7765">
        <w:rPr>
          <w:rFonts w:ascii="Times New Roman" w:hAnsi="Times New Roman"/>
          <w:sz w:val="22"/>
          <w:szCs w:val="22"/>
        </w:rPr>
        <w:t xml:space="preserve">.  </w:t>
      </w:r>
    </w:p>
    <w:p w14:paraId="692AE557" w14:textId="77777777" w:rsidR="006E681F" w:rsidRPr="00DD4DA1" w:rsidRDefault="006E681F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5DADECB3" w14:textId="77777777" w:rsidR="004E57A4" w:rsidRPr="00DD4DA1" w:rsidRDefault="004E57A4" w:rsidP="00AF5980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06C978F6" w14:textId="77777777" w:rsidR="00BB2613" w:rsidRPr="00DD4DA1" w:rsidRDefault="00BB2613" w:rsidP="00FF72F7">
      <w:pPr>
        <w:pStyle w:val="Sangradetextonormal"/>
        <w:spacing w:line="280" w:lineRule="exact"/>
        <w:ind w:left="0" w:firstLine="0"/>
        <w:rPr>
          <w:rFonts w:ascii="Times New Roman" w:hAnsi="Times New Roman"/>
          <w:sz w:val="22"/>
          <w:szCs w:val="22"/>
        </w:rPr>
      </w:pPr>
    </w:p>
    <w:p w14:paraId="7A322C10" w14:textId="4720F811" w:rsidR="00BB2613" w:rsidRPr="0009106B" w:rsidRDefault="00BB2613" w:rsidP="006C7325">
      <w:pPr>
        <w:pStyle w:val="Textoindependiente"/>
        <w:spacing w:line="280" w:lineRule="exact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09106B">
        <w:rPr>
          <w:rFonts w:ascii="Times New Roman" w:hAnsi="Times New Roman"/>
          <w:b/>
          <w:color w:val="000000" w:themeColor="text1"/>
          <w:sz w:val="22"/>
          <w:szCs w:val="22"/>
        </w:rPr>
        <w:t>Publicaciones Científicas</w:t>
      </w:r>
      <w:r w:rsidR="00E15149">
        <w:rPr>
          <w:rFonts w:ascii="Times New Roman" w:hAnsi="Times New Roman"/>
          <w:b/>
          <w:color w:val="000000" w:themeColor="text1"/>
          <w:sz w:val="22"/>
          <w:szCs w:val="22"/>
        </w:rPr>
        <w:t xml:space="preserve"> (índice h = 14</w:t>
      </w:r>
      <w:bookmarkStart w:id="0" w:name="_GoBack"/>
      <w:bookmarkEnd w:id="0"/>
      <w:r w:rsidR="00A74D97">
        <w:rPr>
          <w:rFonts w:ascii="Times New Roman" w:hAnsi="Times New Roman"/>
          <w:b/>
          <w:color w:val="000000" w:themeColor="text1"/>
          <w:sz w:val="22"/>
          <w:szCs w:val="22"/>
        </w:rPr>
        <w:t>, i10 = 15</w:t>
      </w:r>
      <w:r w:rsidR="00C052B8" w:rsidRPr="0009106B">
        <w:rPr>
          <w:rFonts w:ascii="Times New Roman" w:hAnsi="Times New Roman"/>
          <w:b/>
          <w:color w:val="000000" w:themeColor="text1"/>
          <w:sz w:val="22"/>
          <w:szCs w:val="22"/>
        </w:rPr>
        <w:t>)</w:t>
      </w:r>
      <w:r w:rsidRPr="0009106B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p w14:paraId="4097FC82" w14:textId="77777777" w:rsidR="0009106B" w:rsidRPr="0009106B" w:rsidRDefault="0009106B" w:rsidP="00C47A9D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21BEEC62" w14:textId="36C336F9" w:rsidR="0009106B" w:rsidRPr="001855F5" w:rsidRDefault="0009106B" w:rsidP="00C47A9D">
      <w:pPr>
        <w:jc w:val="both"/>
        <w:rPr>
          <w:rFonts w:ascii="Times New Roman" w:eastAsia="Times New Roman" w:hAnsi="Times New Roman"/>
          <w:sz w:val="22"/>
          <w:szCs w:val="22"/>
          <w:lang w:val="es-CR" w:eastAsia="es-ES"/>
        </w:rPr>
      </w:pPr>
      <w:r w:rsidRPr="0009106B">
        <w:rPr>
          <w:rFonts w:ascii="Times New Roman" w:hAnsi="Times New Roman"/>
          <w:color w:val="000000" w:themeColor="text1"/>
          <w:sz w:val="22"/>
          <w:szCs w:val="22"/>
        </w:rPr>
        <w:t xml:space="preserve">33. 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Alejandro Arce-Rodríguez, Fernando Puente-Sánchez, Roberto Avendaño, Eduardo Libby, Leonardo Rojas, Juan Carlos Cambronero, Dietmar H Pieper, Kenneth N Timmis, </w:t>
      </w:r>
      <w:r w:rsidRPr="000C23EE">
        <w:rPr>
          <w:rFonts w:ascii="Times New Roman" w:hAnsi="Times New Roman"/>
          <w:b/>
          <w:color w:val="000000" w:themeColor="text1"/>
          <w:sz w:val="22"/>
          <w:szCs w:val="22"/>
          <w:lang w:eastAsia="es-ES_tradnl"/>
        </w:rPr>
        <w:t>Max Chavarría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. Pristine but metal-rich Río Sucio (Dirty River) is dominated by Gallionella and other iron-sulfur oxidizing </w:t>
      </w:r>
      <w:r w:rsidR="00461068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microbes. </w:t>
      </w:r>
      <w:r w:rsidR="00461068" w:rsidRPr="001855F5">
        <w:rPr>
          <w:rFonts w:ascii="Times New Roman" w:hAnsi="Times New Roman"/>
          <w:i/>
          <w:color w:val="000000" w:themeColor="text1"/>
          <w:sz w:val="22"/>
          <w:szCs w:val="22"/>
          <w:lang w:eastAsia="es-ES_tradnl"/>
        </w:rPr>
        <w:t>Extremophiles</w:t>
      </w:r>
      <w:r w:rsidR="00461068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>. (2017) 21:235-243.</w:t>
      </w:r>
      <w:r w:rsidR="001855F5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 </w:t>
      </w:r>
      <w:r w:rsidR="001855F5" w:rsidRPr="000817A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. </w:t>
      </w:r>
      <w:r w:rsidR="001855F5" w:rsidRPr="000817AA">
        <w:rPr>
          <w:rFonts w:ascii="Times New Roman" w:hAnsi="Times New Roman"/>
          <w:color w:val="0000FF"/>
          <w:sz w:val="22"/>
          <w:szCs w:val="22"/>
          <w:lang w:val="en-US"/>
        </w:rPr>
        <w:t>(J</w:t>
      </w:r>
      <w:r w:rsidR="00887706">
        <w:rPr>
          <w:rFonts w:ascii="Times New Roman" w:hAnsi="Times New Roman"/>
          <w:color w:val="0000FF"/>
          <w:sz w:val="22"/>
          <w:szCs w:val="22"/>
          <w:lang w:val="en-US"/>
        </w:rPr>
        <w:t>ournal Impact Factor ISI = 2.346</w:t>
      </w:r>
      <w:r w:rsidR="001855F5" w:rsidRPr="000817AA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4F9B510C" w14:textId="77777777" w:rsidR="0009106B" w:rsidRPr="0009106B" w:rsidRDefault="0009106B" w:rsidP="00C47A9D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358D1461" w14:textId="7A20AFDE" w:rsidR="0009106B" w:rsidRPr="001855F5" w:rsidRDefault="0009106B" w:rsidP="00C47A9D">
      <w:pPr>
        <w:jc w:val="both"/>
        <w:rPr>
          <w:rFonts w:ascii="Times New Roman" w:eastAsia="Times New Roman" w:hAnsi="Times New Roman"/>
          <w:sz w:val="22"/>
          <w:szCs w:val="22"/>
          <w:lang w:val="es-CR" w:eastAsia="es-ES"/>
        </w:rPr>
      </w:pPr>
      <w:r w:rsidRPr="0009106B">
        <w:rPr>
          <w:rFonts w:ascii="Times New Roman" w:hAnsi="Times New Roman"/>
          <w:color w:val="000000" w:themeColor="text1"/>
          <w:sz w:val="22"/>
          <w:szCs w:val="22"/>
        </w:rPr>
        <w:t xml:space="preserve">32. </w:t>
      </w:r>
      <w:r w:rsidRPr="000C23EE">
        <w:rPr>
          <w:rFonts w:ascii="Times New Roman" w:hAnsi="Times New Roman"/>
          <w:b/>
          <w:color w:val="000000" w:themeColor="text1"/>
          <w:sz w:val="22"/>
          <w:szCs w:val="22"/>
          <w:lang w:eastAsia="es-ES_tradnl"/>
        </w:rPr>
        <w:t>Max Chavarría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, Ángel Goñi-Moreno, Víctor de Lorenzo, Pablo I Nikel. A Metabolic Widget Adjusts the Phosphoenolpyruvate-Dependent Fructose Influx in </w:t>
      </w:r>
      <w:r w:rsidRPr="0009106B">
        <w:rPr>
          <w:rFonts w:ascii="Times New Roman" w:hAnsi="Times New Roman"/>
          <w:i/>
          <w:color w:val="000000" w:themeColor="text1"/>
          <w:sz w:val="22"/>
          <w:szCs w:val="22"/>
          <w:lang w:eastAsia="es-ES_tradnl"/>
        </w:rPr>
        <w:t>Pseudomonas putida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. </w:t>
      </w:r>
      <w:r w:rsidRPr="001855F5">
        <w:rPr>
          <w:rFonts w:ascii="Times New Roman" w:hAnsi="Times New Roman"/>
          <w:i/>
          <w:color w:val="000000" w:themeColor="text1"/>
          <w:sz w:val="22"/>
          <w:szCs w:val="22"/>
          <w:lang w:eastAsia="es-ES_tradnl"/>
        </w:rPr>
        <w:t>mSystems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>. (2016) 1, 6: e00154-16.</w:t>
      </w:r>
      <w:r w:rsidR="001855F5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 </w:t>
      </w:r>
    </w:p>
    <w:p w14:paraId="0053AB34" w14:textId="77777777" w:rsidR="0009106B" w:rsidRPr="0009106B" w:rsidRDefault="0009106B" w:rsidP="00C47A9D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4BF23DBC" w14:textId="155C0541" w:rsidR="0009106B" w:rsidRPr="001855F5" w:rsidRDefault="0009106B" w:rsidP="00C47A9D">
      <w:pPr>
        <w:jc w:val="both"/>
        <w:rPr>
          <w:rFonts w:ascii="Times New Roman" w:eastAsia="Times New Roman" w:hAnsi="Times New Roman"/>
          <w:sz w:val="22"/>
          <w:szCs w:val="22"/>
          <w:lang w:val="es-CR" w:eastAsia="es-ES"/>
        </w:rPr>
      </w:pPr>
      <w:r w:rsidRPr="0009106B">
        <w:rPr>
          <w:rFonts w:ascii="Times New Roman" w:hAnsi="Times New Roman"/>
          <w:color w:val="000000" w:themeColor="text1"/>
          <w:sz w:val="22"/>
          <w:szCs w:val="22"/>
        </w:rPr>
        <w:t xml:space="preserve">31. 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Roberto Avendaño, Nefertiti Chaves, Paola Fuentes, Ethel Sánchez, Jose I Jiménez, </w:t>
      </w:r>
      <w:r w:rsidRPr="000C23EE">
        <w:rPr>
          <w:rFonts w:ascii="Times New Roman" w:hAnsi="Times New Roman"/>
          <w:b/>
          <w:color w:val="000000" w:themeColor="text1"/>
          <w:sz w:val="22"/>
          <w:szCs w:val="22"/>
          <w:lang w:eastAsia="es-ES_tradnl"/>
        </w:rPr>
        <w:t>Max Chavarría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. Production of selenium nanoparticles in </w:t>
      </w:r>
      <w:r w:rsidRPr="0009106B">
        <w:rPr>
          <w:rFonts w:ascii="Times New Roman" w:hAnsi="Times New Roman"/>
          <w:i/>
          <w:color w:val="000000" w:themeColor="text1"/>
          <w:sz w:val="22"/>
          <w:szCs w:val="22"/>
          <w:lang w:eastAsia="es-ES_tradnl"/>
        </w:rPr>
        <w:t>Pseudomonas putida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 KT2440. </w:t>
      </w:r>
      <w:r w:rsidRPr="0009106B">
        <w:rPr>
          <w:rFonts w:ascii="Times New Roman" w:hAnsi="Times New Roman"/>
          <w:i/>
          <w:color w:val="000000" w:themeColor="text1"/>
          <w:sz w:val="22"/>
          <w:szCs w:val="22"/>
          <w:lang w:eastAsia="es-ES_tradnl"/>
        </w:rPr>
        <w:t>Scientific Reports</w:t>
      </w:r>
      <w:r w:rsidRPr="0009106B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>. (2016) 6: 37155.</w:t>
      </w:r>
      <w:r w:rsidR="001855F5">
        <w:rPr>
          <w:rFonts w:ascii="Times New Roman" w:hAnsi="Times New Roman"/>
          <w:color w:val="000000" w:themeColor="text1"/>
          <w:sz w:val="22"/>
          <w:szCs w:val="22"/>
          <w:lang w:eastAsia="es-ES_tradnl"/>
        </w:rPr>
        <w:t xml:space="preserve"> </w:t>
      </w:r>
      <w:r w:rsidR="001855F5" w:rsidRPr="000817A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. </w:t>
      </w:r>
      <w:r w:rsidR="001855F5" w:rsidRPr="000817AA">
        <w:rPr>
          <w:rFonts w:ascii="Times New Roman" w:hAnsi="Times New Roman"/>
          <w:color w:val="0000FF"/>
          <w:sz w:val="22"/>
          <w:szCs w:val="22"/>
          <w:lang w:val="en-US"/>
        </w:rPr>
        <w:t>(J</w:t>
      </w:r>
      <w:r w:rsidR="00887706">
        <w:rPr>
          <w:rFonts w:ascii="Times New Roman" w:hAnsi="Times New Roman"/>
          <w:color w:val="0000FF"/>
          <w:sz w:val="22"/>
          <w:szCs w:val="22"/>
          <w:lang w:val="en-US"/>
        </w:rPr>
        <w:t>ournal Impact Factor ISI = 5.525</w:t>
      </w:r>
      <w:r w:rsidR="001855F5" w:rsidRPr="000817AA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273744B8" w14:textId="77777777" w:rsidR="0009106B" w:rsidRDefault="0009106B" w:rsidP="00C47A9D">
      <w:pPr>
        <w:jc w:val="both"/>
        <w:rPr>
          <w:rFonts w:ascii="Times New Roman" w:hAnsi="Times New Roman"/>
          <w:sz w:val="22"/>
          <w:szCs w:val="22"/>
        </w:rPr>
      </w:pPr>
    </w:p>
    <w:p w14:paraId="2E29B940" w14:textId="3F127B1D" w:rsidR="00C47A9D" w:rsidRPr="000817AA" w:rsidRDefault="00605D00" w:rsidP="00C47A9D">
      <w:pPr>
        <w:jc w:val="both"/>
        <w:rPr>
          <w:rFonts w:ascii="Times New Roman" w:eastAsia="Times New Roman" w:hAnsi="Times New Roman"/>
          <w:sz w:val="22"/>
          <w:szCs w:val="22"/>
          <w:lang w:val="es-CR" w:eastAsia="es-ES"/>
        </w:rPr>
      </w:pPr>
      <w:r w:rsidRPr="00C47A9D">
        <w:rPr>
          <w:rFonts w:ascii="Times New Roman" w:hAnsi="Times New Roman"/>
          <w:sz w:val="22"/>
          <w:szCs w:val="22"/>
        </w:rPr>
        <w:t xml:space="preserve">30. </w:t>
      </w:r>
      <w:r w:rsidR="002A6F60" w:rsidRPr="00C47A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Pablo I Nikel, </w:t>
      </w:r>
      <w:r w:rsidR="002A6F60" w:rsidRPr="00CE0D62">
        <w:rPr>
          <w:rFonts w:ascii="Times New Roman" w:eastAsia="Times New Roman" w:hAnsi="Times New Roman"/>
          <w:b/>
          <w:color w:val="222222"/>
          <w:sz w:val="22"/>
          <w:szCs w:val="22"/>
          <w:shd w:val="clear" w:color="auto" w:fill="FFFFFF"/>
          <w:lang w:val="es-CR" w:eastAsia="es-ES"/>
        </w:rPr>
        <w:t>Max Chavarría</w:t>
      </w:r>
      <w:r w:rsidR="002A6F60" w:rsidRPr="00C47A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>, Antoine Danchin &amp; Víctor de Lorenzo.</w:t>
      </w:r>
      <w:r w:rsidR="00C47A9D" w:rsidRPr="00C47A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 </w:t>
      </w:r>
      <w:r w:rsidR="00C47A9D" w:rsidRPr="00C47A9D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From dirt to industrial applications: </w:t>
      </w:r>
      <w:r w:rsidR="00C47A9D" w:rsidRPr="00643D5E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Pseudomonas putida</w:t>
      </w:r>
      <w:r w:rsidR="00C47A9D" w:rsidRPr="00C47A9D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as a Synthetic Biology chassis for hosting harsh biochemical reactions</w:t>
      </w:r>
      <w:r w:rsidR="00C47A9D" w:rsidRPr="00C47A9D">
        <w:rPr>
          <w:rFonts w:ascii="Times New Roman" w:eastAsia="Times New Roman" w:hAnsi="Times New Roman"/>
          <w:sz w:val="22"/>
          <w:szCs w:val="22"/>
        </w:rPr>
        <w:t xml:space="preserve">. </w:t>
      </w:r>
      <w:r w:rsidR="00CE0D62">
        <w:rPr>
          <w:rFonts w:ascii="Times New Roman" w:eastAsia="Times New Roman" w:hAnsi="Times New Roman"/>
          <w:i/>
          <w:color w:val="222222"/>
          <w:sz w:val="22"/>
          <w:szCs w:val="22"/>
          <w:shd w:val="clear" w:color="auto" w:fill="FFFFFF"/>
          <w:lang w:val="es-CR" w:eastAsia="es-ES"/>
        </w:rPr>
        <w:t>Current O</w:t>
      </w:r>
      <w:r w:rsidR="00C47A9D" w:rsidRPr="00C47A9D">
        <w:rPr>
          <w:rFonts w:ascii="Times New Roman" w:eastAsia="Times New Roman" w:hAnsi="Times New Roman"/>
          <w:i/>
          <w:color w:val="222222"/>
          <w:sz w:val="22"/>
          <w:szCs w:val="22"/>
          <w:shd w:val="clear" w:color="auto" w:fill="FFFFFF"/>
          <w:lang w:val="es-CR" w:eastAsia="es-ES"/>
        </w:rPr>
        <w:t>pinion in Chemical Biology</w:t>
      </w:r>
      <w:r w:rsidR="00C47A9D" w:rsidRPr="00C47A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>. (2016) 34: 20-29</w:t>
      </w:r>
      <w:r w:rsidR="00C47A9D" w:rsidRPr="000817A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>.</w:t>
      </w:r>
      <w:r w:rsidR="000817AA" w:rsidRPr="000817A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 </w:t>
      </w:r>
      <w:r w:rsidR="000817AA" w:rsidRPr="000817AA">
        <w:rPr>
          <w:rFonts w:ascii="Times New Roman" w:hAnsi="Times New Roman"/>
          <w:color w:val="0000FF"/>
          <w:sz w:val="22"/>
          <w:szCs w:val="22"/>
          <w:lang w:val="en-US"/>
        </w:rPr>
        <w:t>(J</w:t>
      </w:r>
      <w:r w:rsidR="00887706">
        <w:rPr>
          <w:rFonts w:ascii="Times New Roman" w:hAnsi="Times New Roman"/>
          <w:color w:val="0000FF"/>
          <w:sz w:val="22"/>
          <w:szCs w:val="22"/>
          <w:lang w:val="en-US"/>
        </w:rPr>
        <w:t>ournal Impact Factor ISI = 7.643</w:t>
      </w:r>
      <w:r w:rsidR="000817AA" w:rsidRPr="000817AA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6BA77665" w14:textId="77777777" w:rsidR="00605D00" w:rsidRDefault="00605D00" w:rsidP="00605D00">
      <w:pPr>
        <w:jc w:val="both"/>
        <w:rPr>
          <w:rFonts w:ascii="Times New Roman" w:hAnsi="Times New Roman"/>
          <w:sz w:val="22"/>
          <w:szCs w:val="22"/>
        </w:rPr>
      </w:pPr>
    </w:p>
    <w:p w14:paraId="1F3C8600" w14:textId="188C5219" w:rsidR="000817AA" w:rsidRPr="000817AA" w:rsidRDefault="00605D00" w:rsidP="000817AA">
      <w:pPr>
        <w:jc w:val="both"/>
        <w:rPr>
          <w:rFonts w:ascii="Times New Roman" w:eastAsia="Times New Roman" w:hAnsi="Times New Roman"/>
          <w:sz w:val="22"/>
          <w:szCs w:val="22"/>
          <w:lang w:val="es-CR" w:eastAsia="es-ES"/>
        </w:rPr>
      </w:pPr>
      <w:r w:rsidRPr="00605D00">
        <w:rPr>
          <w:rFonts w:ascii="Times New Roman" w:hAnsi="Times New Roman"/>
          <w:sz w:val="22"/>
          <w:szCs w:val="22"/>
        </w:rPr>
        <w:t xml:space="preserve">29. </w:t>
      </w:r>
      <w:r w:rsidRPr="00605D00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Osvaldo Vega, Juan J Araya, </w:t>
      </w:r>
      <w:r w:rsidRPr="00605D00">
        <w:rPr>
          <w:rFonts w:ascii="Times New Roman" w:eastAsia="Times New Roman" w:hAnsi="Times New Roman"/>
          <w:b/>
          <w:color w:val="222222"/>
          <w:sz w:val="22"/>
          <w:szCs w:val="22"/>
          <w:shd w:val="clear" w:color="auto" w:fill="FFFFFF"/>
          <w:lang w:val="es-CR" w:eastAsia="es-ES"/>
        </w:rPr>
        <w:t xml:space="preserve">Max Chavarría </w:t>
      </w:r>
      <w:r w:rsidRPr="00605D00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&amp; Erick Castellón. </w:t>
      </w:r>
      <w:r w:rsidRPr="00605D00">
        <w:rPr>
          <w:rFonts w:ascii="Times New Roman" w:eastAsia="Times New Roman" w:hAnsi="Times New Roman"/>
          <w:sz w:val="22"/>
          <w:szCs w:val="22"/>
          <w:shd w:val="clear" w:color="auto" w:fill="FFFFFF"/>
        </w:rPr>
        <w:t>Antibacterial biocomposite materials based on essential oils embedded in sol–gel hybrid silica matrices</w:t>
      </w:r>
      <w:r w:rsidRPr="00605D00">
        <w:rPr>
          <w:rFonts w:ascii="Times New Roman" w:eastAsia="Times New Roman" w:hAnsi="Times New Roman"/>
          <w:sz w:val="22"/>
          <w:szCs w:val="22"/>
        </w:rPr>
        <w:t xml:space="preserve">. </w:t>
      </w:r>
      <w:r w:rsidRPr="00605D00">
        <w:rPr>
          <w:rFonts w:ascii="Times New Roman" w:eastAsia="Times New Roman" w:hAnsi="Times New Roman"/>
          <w:i/>
          <w:color w:val="222222"/>
          <w:sz w:val="22"/>
          <w:szCs w:val="22"/>
          <w:shd w:val="clear" w:color="auto" w:fill="FFFFFF"/>
          <w:lang w:val="es-CR" w:eastAsia="es-ES"/>
        </w:rPr>
        <w:t>Journal of Sol-Gel Science and Technology</w:t>
      </w:r>
      <w:r w:rsidRPr="00605D00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. (2016), </w:t>
      </w:r>
      <w:r w:rsidRPr="00605D00">
        <w:rPr>
          <w:rFonts w:ascii="Times New Roman" w:eastAsia="Times New Roman" w:hAnsi="Times New Roman"/>
          <w:sz w:val="22"/>
          <w:szCs w:val="22"/>
          <w:lang w:val="es-CR" w:eastAsia="es-ES"/>
        </w:rPr>
        <w:t>DOI</w:t>
      </w:r>
      <w:r w:rsidRPr="00605D00">
        <w:rPr>
          <w:rFonts w:ascii="Times New Roman" w:eastAsia="Times New Roman" w:hAnsi="Times New Roman"/>
          <w:color w:val="333333"/>
          <w:spacing w:val="4"/>
          <w:sz w:val="22"/>
          <w:szCs w:val="22"/>
          <w:shd w:val="clear" w:color="auto" w:fill="FCFCFC"/>
          <w:lang w:val="es-CR" w:eastAsia="es-ES"/>
        </w:rPr>
        <w:t>: 10.1007/s10971-016-4045-9</w:t>
      </w:r>
      <w:r w:rsidR="000817AA">
        <w:rPr>
          <w:rFonts w:ascii="Times New Roman" w:eastAsia="Times New Roman" w:hAnsi="Times New Roman"/>
          <w:color w:val="333333"/>
          <w:spacing w:val="4"/>
          <w:sz w:val="22"/>
          <w:szCs w:val="22"/>
          <w:shd w:val="clear" w:color="auto" w:fill="FCFCFC"/>
          <w:lang w:val="es-CR" w:eastAsia="es-ES"/>
        </w:rPr>
        <w:t xml:space="preserve">. </w:t>
      </w:r>
      <w:r w:rsidR="000817AA" w:rsidRPr="000817AA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995393">
        <w:rPr>
          <w:rFonts w:ascii="Times New Roman" w:hAnsi="Times New Roman"/>
          <w:color w:val="0000FF"/>
          <w:sz w:val="22"/>
          <w:szCs w:val="22"/>
          <w:lang w:val="en-US"/>
        </w:rPr>
        <w:t>1.473</w:t>
      </w:r>
      <w:r w:rsidR="000817AA" w:rsidRPr="000817AA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3A1A4FF5" w14:textId="77777777" w:rsidR="00605D00" w:rsidRDefault="00605D00" w:rsidP="00514C4F">
      <w:pPr>
        <w:jc w:val="both"/>
        <w:rPr>
          <w:rFonts w:ascii="Times New Roman" w:hAnsi="Times New Roman"/>
          <w:sz w:val="22"/>
          <w:szCs w:val="22"/>
        </w:rPr>
      </w:pPr>
    </w:p>
    <w:p w14:paraId="65FA73CE" w14:textId="5814F61F" w:rsidR="00514C4F" w:rsidRPr="00514C4F" w:rsidRDefault="00514C4F" w:rsidP="00514C4F">
      <w:pPr>
        <w:jc w:val="both"/>
        <w:rPr>
          <w:rFonts w:ascii="Times New Roman" w:eastAsia="Times New Roman" w:hAnsi="Times New Roman"/>
          <w:sz w:val="22"/>
          <w:szCs w:val="22"/>
          <w:lang w:val="es-CR" w:eastAsia="es-ES"/>
        </w:rPr>
      </w:pPr>
      <w:r w:rsidRPr="00514C4F">
        <w:rPr>
          <w:rFonts w:ascii="Times New Roman" w:hAnsi="Times New Roman"/>
          <w:sz w:val="22"/>
          <w:szCs w:val="22"/>
        </w:rPr>
        <w:t xml:space="preserve">28. </w:t>
      </w:r>
      <w:r w:rsidRPr="00514C4F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Roberto Avendaño, Flor Barrueta, Sofía Soto-Fournier, </w:t>
      </w:r>
      <w:r w:rsidRPr="00605D00">
        <w:rPr>
          <w:rFonts w:ascii="Times New Roman" w:eastAsia="Times New Roman" w:hAnsi="Times New Roman"/>
          <w:b/>
          <w:color w:val="222222"/>
          <w:sz w:val="22"/>
          <w:szCs w:val="22"/>
          <w:shd w:val="clear" w:color="auto" w:fill="FFFFFF"/>
          <w:lang w:val="es-CR" w:eastAsia="es-ES"/>
        </w:rPr>
        <w:t>Max Chavarría</w:t>
      </w:r>
      <w:r w:rsidRPr="00514C4F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>, Otto Mong</w:t>
      </w:r>
      <w:r w:rsidR="00605D00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>e, Gustavo A Gutiérrez-Espeleta &amp;</w:t>
      </w:r>
      <w:r w:rsidRPr="00514C4F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 Andrea Chaves. </w:t>
      </w:r>
      <w:r w:rsidRPr="00514C4F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Canine Distemper Virus in Wild Felids of Costa Rica. </w:t>
      </w:r>
      <w:r>
        <w:rPr>
          <w:rFonts w:ascii="Times New Roman" w:eastAsia="Times New Roman" w:hAnsi="Times New Roman"/>
          <w:i/>
          <w:color w:val="222222"/>
          <w:sz w:val="22"/>
          <w:szCs w:val="22"/>
          <w:shd w:val="clear" w:color="auto" w:fill="FFFFFF"/>
          <w:lang w:val="es-CR" w:eastAsia="es-ES"/>
        </w:rPr>
        <w:t>Journal of Wildlife D</w:t>
      </w:r>
      <w:r w:rsidRPr="00514C4F">
        <w:rPr>
          <w:rFonts w:ascii="Times New Roman" w:eastAsia="Times New Roman" w:hAnsi="Times New Roman"/>
          <w:i/>
          <w:color w:val="222222"/>
          <w:sz w:val="22"/>
          <w:szCs w:val="22"/>
          <w:shd w:val="clear" w:color="auto" w:fill="FFFFFF"/>
          <w:lang w:val="es-CR" w:eastAsia="es-ES"/>
        </w:rPr>
        <w:t>iseases.</w:t>
      </w:r>
      <w:r w:rsidR="00C47A9D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 (2016) 52 (2):</w:t>
      </w:r>
      <w:r w:rsidRPr="00514C4F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>373-377.</w:t>
      </w:r>
      <w:r w:rsidR="000817AA">
        <w:rPr>
          <w:rFonts w:ascii="Times New Roman" w:eastAsia="Times New Roman" w:hAnsi="Times New Roman"/>
          <w:color w:val="222222"/>
          <w:sz w:val="22"/>
          <w:szCs w:val="22"/>
          <w:shd w:val="clear" w:color="auto" w:fill="FFFFFF"/>
          <w:lang w:val="es-CR" w:eastAsia="es-ES"/>
        </w:rPr>
        <w:t xml:space="preserve"> </w:t>
      </w:r>
      <w:r w:rsidR="000817AA" w:rsidRPr="000817AA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995393">
        <w:rPr>
          <w:rFonts w:ascii="Times New Roman" w:hAnsi="Times New Roman"/>
          <w:color w:val="0000FF"/>
          <w:sz w:val="22"/>
          <w:szCs w:val="22"/>
          <w:lang w:val="en-US"/>
        </w:rPr>
        <w:t>1.189</w:t>
      </w:r>
      <w:r w:rsidR="000817AA" w:rsidRPr="000817AA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0FA2D224" w14:textId="77777777" w:rsidR="00514C4F" w:rsidRDefault="00514C4F" w:rsidP="00514C4F">
      <w:pPr>
        <w:pStyle w:val="TitleLine"/>
        <w:spacing w:line="280" w:lineRule="exact"/>
        <w:contextualSpacing/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</w:p>
    <w:p w14:paraId="0EADEAD0" w14:textId="0250521D" w:rsidR="003668D5" w:rsidRPr="00643D5E" w:rsidRDefault="003668D5" w:rsidP="00643D5E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s-CR"/>
        </w:rPr>
      </w:pPr>
      <w:r w:rsidRPr="00514C4F">
        <w:rPr>
          <w:rFonts w:ascii="Times New Roman" w:hAnsi="Times New Roman"/>
          <w:b w:val="0"/>
          <w:color w:val="000000" w:themeColor="text1"/>
          <w:sz w:val="22"/>
          <w:szCs w:val="22"/>
        </w:rPr>
        <w:t>27.</w:t>
      </w:r>
      <w:r w:rsidR="00605D00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Pablo Ivan Nikel</w:t>
      </w:r>
      <w:r w:rsidRPr="00514C4F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514C4F" w:rsidRPr="00605D0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Max Chavarrí</w:t>
      </w:r>
      <w:r w:rsidRPr="00605D0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</w:t>
      </w:r>
      <w:r w:rsidRPr="00514C4F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Tobias Fuhrer</w:t>
      </w:r>
      <w:r w:rsidRPr="00514C4F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, 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Uwe Sauer</w:t>
      </w:r>
      <w:r w:rsidRPr="00514C4F">
        <w:rPr>
          <w:rStyle w:val="apple-converted-space"/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 xml:space="preserve"> &amp; 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</w:rPr>
        <w:t>Victor de Lorenzo.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</w:t>
      </w:r>
      <w:r w:rsidRPr="00514C4F">
        <w:rPr>
          <w:rFonts w:ascii="Times New Roman" w:hAnsi="Times New Roman"/>
          <w:b w:val="0"/>
          <w:i/>
          <w:color w:val="000000" w:themeColor="text1"/>
          <w:sz w:val="22"/>
          <w:szCs w:val="22"/>
        </w:rPr>
        <w:t>Pseudomonas putida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</w:rPr>
        <w:t xml:space="preserve"> KT2440 Metabolizes Glucose Through a Cycle Formed by Enzymes of the Entner-Doudoroff, Embden-Meyerhof-Parnas, and Pentose Phosphate Pathways</w:t>
      </w:r>
      <w:r w:rsidRPr="00514C4F">
        <w:rPr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. </w:t>
      </w:r>
      <w:r w:rsidRPr="00514C4F">
        <w:rPr>
          <w:rFonts w:ascii="Times New Roman" w:hAnsi="Times New Roman"/>
          <w:b w:val="0"/>
          <w:i/>
          <w:color w:val="000000" w:themeColor="text1"/>
          <w:sz w:val="22"/>
          <w:szCs w:val="22"/>
          <w:shd w:val="clear" w:color="auto" w:fill="FFFFFF"/>
          <w:lang w:val="es-CR" w:eastAsia="es-ES"/>
        </w:rPr>
        <w:t>Journal of Biological Chemistry</w:t>
      </w:r>
      <w:r w:rsidR="00514C4F"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es-CR" w:eastAsia="es-ES"/>
        </w:rPr>
        <w:t>. (2015)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es-CR" w:eastAsia="es-ES"/>
        </w:rPr>
        <w:t xml:space="preserve"> 290</w:t>
      </w:r>
      <w:r w:rsidR="00C47A9D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es-CR" w:eastAsia="es-ES"/>
        </w:rPr>
        <w:t xml:space="preserve"> </w:t>
      </w:r>
      <w:r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es-CR" w:eastAsia="es-ES"/>
        </w:rPr>
        <w:t>(43):25920-25932</w:t>
      </w:r>
      <w:r w:rsidR="00514C4F" w:rsidRPr="00514C4F">
        <w:rPr>
          <w:rFonts w:ascii="Times New Roman" w:hAnsi="Times New Roman"/>
          <w:b w:val="0"/>
          <w:color w:val="000000" w:themeColor="text1"/>
          <w:sz w:val="22"/>
          <w:szCs w:val="22"/>
          <w:shd w:val="clear" w:color="auto" w:fill="FFFFFF"/>
          <w:lang w:val="es-CR" w:eastAsia="es-ES"/>
        </w:rPr>
        <w:t xml:space="preserve">. </w:t>
      </w:r>
      <w:r w:rsidR="00514C4F" w:rsidRPr="00514C4F">
        <w:rPr>
          <w:rFonts w:ascii="Times New Roman" w:hAnsi="Times New Roman" w:cs="Times New Roman"/>
          <w:b w:val="0"/>
          <w:sz w:val="22"/>
          <w:szCs w:val="22"/>
          <w:lang w:val="es-CR"/>
        </w:rPr>
        <w:t xml:space="preserve">. </w:t>
      </w:r>
      <w:r w:rsidR="00514C4F" w:rsidRPr="00514C4F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(Journal Impact Factor ISI = </w:t>
      </w:r>
      <w:r w:rsidR="00995393">
        <w:rPr>
          <w:rFonts w:ascii="Times New Roman" w:hAnsi="Times New Roman"/>
          <w:b w:val="0"/>
          <w:color w:val="0000FF"/>
          <w:sz w:val="22"/>
          <w:szCs w:val="22"/>
          <w:lang w:val="en-US"/>
        </w:rPr>
        <w:t>4.258</w:t>
      </w:r>
      <w:r w:rsidR="00514C4F" w:rsidRPr="00514C4F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</w:p>
    <w:p w14:paraId="4115F5B8" w14:textId="77777777" w:rsidR="003668D5" w:rsidRDefault="003668D5" w:rsidP="00351569">
      <w:pPr>
        <w:jc w:val="both"/>
        <w:rPr>
          <w:rFonts w:ascii="Times New Roman" w:hAnsi="Times New Roman"/>
          <w:sz w:val="22"/>
          <w:szCs w:val="22"/>
        </w:rPr>
      </w:pPr>
    </w:p>
    <w:p w14:paraId="119B15B5" w14:textId="0ED42E27" w:rsidR="00351569" w:rsidRPr="00353B44" w:rsidRDefault="00351569" w:rsidP="00351569">
      <w:pPr>
        <w:jc w:val="both"/>
        <w:rPr>
          <w:rFonts w:eastAsia="Times New Roman"/>
          <w:sz w:val="20"/>
          <w:lang w:val="es-CR" w:eastAsia="es-ES"/>
        </w:rPr>
      </w:pPr>
      <w:r w:rsidRPr="00351569">
        <w:rPr>
          <w:rFonts w:ascii="Times New Roman" w:hAnsi="Times New Roman"/>
          <w:sz w:val="22"/>
          <w:szCs w:val="22"/>
        </w:rPr>
        <w:t>26</w:t>
      </w:r>
      <w:r w:rsidRPr="00353B44">
        <w:rPr>
          <w:rFonts w:ascii="Times New Roman" w:hAnsi="Times New Roman"/>
          <w:sz w:val="22"/>
          <w:szCs w:val="22"/>
        </w:rPr>
        <w:t xml:space="preserve">. </w:t>
      </w:r>
      <w:r w:rsidRPr="00353B44">
        <w:rPr>
          <w:rFonts w:ascii="Times New Roman" w:eastAsia="Times New Roman" w:hAnsi="Times New Roman"/>
          <w:sz w:val="22"/>
          <w:szCs w:val="22"/>
          <w:lang w:val="es-CR" w:eastAsia="es-ES"/>
        </w:rPr>
        <w:t xml:space="preserve">M. Deuschle, S. Limbrunner, D. Rother, S. Wahler, </w:t>
      </w:r>
      <w:r w:rsidRPr="00353B44">
        <w:rPr>
          <w:rFonts w:ascii="Times New Roman" w:eastAsia="Times New Roman" w:hAnsi="Times New Roman"/>
          <w:b/>
          <w:sz w:val="22"/>
          <w:szCs w:val="22"/>
          <w:lang w:val="es-CR" w:eastAsia="es-ES"/>
        </w:rPr>
        <w:t>M. Chavarría</w:t>
      </w:r>
      <w:r w:rsidRPr="00353B44">
        <w:rPr>
          <w:rFonts w:ascii="Times New Roman" w:eastAsia="Times New Roman" w:hAnsi="Times New Roman"/>
          <w:sz w:val="22"/>
          <w:szCs w:val="22"/>
          <w:lang w:val="es-CR" w:eastAsia="es-ES"/>
        </w:rPr>
        <w:t xml:space="preserve"> , V. de Lorenzo,  A. Kremling and K. Pflüger-Grau. Interplay of the PtsN (EIIA</w:t>
      </w:r>
      <w:r w:rsidRPr="00353B44">
        <w:rPr>
          <w:rFonts w:ascii="Times New Roman" w:eastAsia="Times New Roman" w:hAnsi="Times New Roman"/>
          <w:sz w:val="22"/>
          <w:szCs w:val="22"/>
          <w:vertAlign w:val="superscript"/>
          <w:lang w:val="es-CR" w:eastAsia="es-ES"/>
        </w:rPr>
        <w:t>Ntr</w:t>
      </w:r>
      <w:r w:rsidRPr="00353B44">
        <w:rPr>
          <w:rFonts w:ascii="Times New Roman" w:eastAsia="Times New Roman" w:hAnsi="Times New Roman"/>
          <w:sz w:val="22"/>
          <w:szCs w:val="22"/>
          <w:lang w:val="es-CR" w:eastAsia="es-ES"/>
        </w:rPr>
        <w:t xml:space="preserve">) protein of </w:t>
      </w:r>
      <w:r w:rsidRPr="00353B44">
        <w:rPr>
          <w:rFonts w:ascii="Times New Roman" w:eastAsia="Times New Roman" w:hAnsi="Times New Roman"/>
          <w:i/>
          <w:sz w:val="22"/>
          <w:szCs w:val="22"/>
          <w:lang w:val="es-CR" w:eastAsia="es-ES"/>
        </w:rPr>
        <w:t>Pseudomonas putida</w:t>
      </w:r>
      <w:r w:rsidRPr="00353B44">
        <w:rPr>
          <w:rFonts w:ascii="Times New Roman" w:eastAsia="Times New Roman" w:hAnsi="Times New Roman"/>
          <w:sz w:val="22"/>
          <w:szCs w:val="22"/>
          <w:lang w:val="es-CR" w:eastAsia="es-ES"/>
        </w:rPr>
        <w:t xml:space="preserve"> with its target sensor kinase KdpD. </w:t>
      </w:r>
      <w:r w:rsidRPr="00353B44">
        <w:rPr>
          <w:rFonts w:ascii="Times New Roman" w:eastAsia="Times New Roman" w:hAnsi="Times New Roman"/>
          <w:i/>
          <w:sz w:val="22"/>
          <w:szCs w:val="22"/>
          <w:lang w:val="es-CR" w:eastAsia="es-ES"/>
        </w:rPr>
        <w:t>Environ. Microbiol. Rep.</w:t>
      </w:r>
      <w:r w:rsidRPr="00353B44">
        <w:rPr>
          <w:rFonts w:ascii="Times New Roman" w:eastAsia="Times New Roman" w:hAnsi="Times New Roman"/>
          <w:sz w:val="22"/>
          <w:szCs w:val="22"/>
          <w:lang w:val="es-CR" w:eastAsia="es-ES"/>
        </w:rPr>
        <w:t xml:space="preserve"> (2015)</w:t>
      </w:r>
      <w:r w:rsidR="00D0357A">
        <w:rPr>
          <w:rFonts w:ascii="Times New Roman" w:eastAsia="Times New Roman" w:hAnsi="Times New Roman"/>
          <w:color w:val="000000"/>
          <w:sz w:val="22"/>
          <w:szCs w:val="22"/>
          <w:shd w:val="clear" w:color="auto" w:fill="FFFFFF"/>
          <w:lang w:val="es-CR" w:eastAsia="es-ES"/>
        </w:rPr>
        <w:t xml:space="preserve"> 6:899-907</w:t>
      </w:r>
      <w:r w:rsidR="00455B1D" w:rsidRPr="006D0398">
        <w:rPr>
          <w:rFonts w:ascii="Times New Roman" w:hAnsi="Times New Roman"/>
          <w:color w:val="0D0D0D" w:themeColor="text1" w:themeTint="F2"/>
          <w:sz w:val="22"/>
          <w:szCs w:val="22"/>
          <w:lang w:val="es-ES" w:eastAsia="es-ES_tradnl"/>
        </w:rPr>
        <w:t>.</w:t>
      </w:r>
      <w:r w:rsidR="00455B1D">
        <w:rPr>
          <w:rFonts w:ascii="Times New Roman" w:hAnsi="Times New Roman"/>
          <w:color w:val="0D0D0D" w:themeColor="text1" w:themeTint="F2"/>
          <w:sz w:val="22"/>
          <w:szCs w:val="22"/>
          <w:lang w:val="es-ES" w:eastAsia="es-ES_tradnl"/>
        </w:rPr>
        <w:t xml:space="preserve"> </w:t>
      </w:r>
      <w:r w:rsidR="00455B1D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D0357A">
        <w:rPr>
          <w:rFonts w:ascii="Times New Roman" w:hAnsi="Times New Roman"/>
          <w:color w:val="0000FF"/>
          <w:sz w:val="22"/>
          <w:szCs w:val="22"/>
          <w:lang w:val="en-US"/>
        </w:rPr>
        <w:t>3.50</w:t>
      </w:r>
      <w:r w:rsidR="00455B1D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059C6985" w14:textId="77777777" w:rsidR="00351569" w:rsidRDefault="00351569" w:rsidP="006D03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9DCCCC3" w14:textId="3FEEF0DE" w:rsidR="0046674A" w:rsidRPr="00F65824" w:rsidRDefault="0046674A" w:rsidP="006D03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31413"/>
          <w:sz w:val="22"/>
          <w:szCs w:val="22"/>
          <w:lang w:val="es-ES" w:eastAsia="es-ES_tradnl"/>
        </w:rPr>
      </w:pPr>
      <w:r w:rsidRPr="005A60ED">
        <w:rPr>
          <w:rFonts w:ascii="Times New Roman" w:hAnsi="Times New Roman"/>
          <w:sz w:val="22"/>
          <w:szCs w:val="22"/>
        </w:rPr>
        <w:t xml:space="preserve">25. Pablo I. Nikel &amp; </w:t>
      </w:r>
      <w:r w:rsidRPr="005A60ED">
        <w:rPr>
          <w:rFonts w:ascii="Times New Roman" w:hAnsi="Times New Roman"/>
          <w:b/>
          <w:sz w:val="22"/>
          <w:szCs w:val="22"/>
        </w:rPr>
        <w:t>Max Chavarría</w:t>
      </w:r>
      <w:r w:rsidR="00F7399F">
        <w:rPr>
          <w:rFonts w:ascii="Times New Roman" w:hAnsi="Times New Roman"/>
          <w:b/>
          <w:sz w:val="22"/>
          <w:szCs w:val="22"/>
        </w:rPr>
        <w:t>*</w:t>
      </w:r>
      <w:r w:rsidRPr="005A60ED">
        <w:rPr>
          <w:rFonts w:ascii="Times New Roman" w:hAnsi="Times New Roman"/>
          <w:b/>
          <w:sz w:val="22"/>
          <w:szCs w:val="22"/>
        </w:rPr>
        <w:t>.</w:t>
      </w:r>
      <w:r w:rsidRPr="005A60ED">
        <w:rPr>
          <w:rFonts w:ascii="Times New Roman" w:hAnsi="Times New Roman"/>
          <w:sz w:val="22"/>
          <w:szCs w:val="22"/>
        </w:rPr>
        <w:t xml:space="preserve"> </w:t>
      </w:r>
      <w:r w:rsidRPr="005A60ED">
        <w:rPr>
          <w:rFonts w:ascii="Times New Roman" w:hAnsi="Times New Roman"/>
          <w:sz w:val="22"/>
          <w:szCs w:val="22"/>
          <w:lang w:val="es-ES" w:eastAsia="es-ES_tradnl"/>
        </w:rPr>
        <w:t xml:space="preserve">Quantitative physiology approaches to understand and optimize reducing power availability in environmental bacteria. </w:t>
      </w:r>
      <w:r w:rsidR="005A60ED" w:rsidRPr="005A60ED">
        <w:rPr>
          <w:rFonts w:ascii="Times New Roman" w:hAnsi="Times New Roman"/>
          <w:color w:val="131413"/>
          <w:sz w:val="22"/>
          <w:szCs w:val="22"/>
          <w:lang w:val="es-ES" w:eastAsia="es-ES_tradnl"/>
        </w:rPr>
        <w:t>T.J. McGenity et al. (eds.), Hydrocarbon and Lipid Microbiology Protocols, Springer Protocols Handbooks, DOI 10.1007/8623_2015_84, © Sp</w:t>
      </w:r>
      <w:r w:rsidR="005A60ED">
        <w:rPr>
          <w:rFonts w:ascii="Times New Roman" w:hAnsi="Times New Roman"/>
          <w:color w:val="131413"/>
          <w:sz w:val="22"/>
          <w:szCs w:val="22"/>
          <w:lang w:val="es-ES" w:eastAsia="es-ES_tradnl"/>
        </w:rPr>
        <w:t>ringer-Verlag Berlin Heidelberg</w:t>
      </w:r>
      <w:r w:rsidRPr="005A60ED">
        <w:rPr>
          <w:rFonts w:ascii="Times New Roman" w:hAnsi="Times New Roman"/>
          <w:sz w:val="22"/>
          <w:szCs w:val="22"/>
          <w:lang w:val="es-ES" w:eastAsia="es-ES_tradnl"/>
        </w:rPr>
        <w:t xml:space="preserve"> (2015)</w:t>
      </w:r>
      <w:r w:rsidR="005A60ED">
        <w:rPr>
          <w:rFonts w:ascii="Times New Roman" w:hAnsi="Times New Roman"/>
          <w:sz w:val="22"/>
          <w:szCs w:val="22"/>
          <w:lang w:val="es-ES" w:eastAsia="es-ES_tradnl"/>
        </w:rPr>
        <w:t>.</w:t>
      </w:r>
      <w:r w:rsidR="00F7399F">
        <w:rPr>
          <w:rFonts w:ascii="Times New Roman" w:hAnsi="Times New Roman"/>
          <w:sz w:val="22"/>
          <w:szCs w:val="22"/>
          <w:lang w:val="es-ES" w:eastAsia="es-ES_tradnl"/>
        </w:rPr>
        <w:t xml:space="preserve"> </w:t>
      </w:r>
      <w:r w:rsidR="00F7399F">
        <w:rPr>
          <w:rFonts w:ascii="Times New Roman" w:hAnsi="Times New Roman"/>
          <w:color w:val="0000FF"/>
          <w:sz w:val="22"/>
          <w:szCs w:val="22"/>
          <w:lang w:val="en-US"/>
        </w:rPr>
        <w:t>*Corresponding author.</w:t>
      </w:r>
    </w:p>
    <w:p w14:paraId="76A80F22" w14:textId="77777777" w:rsidR="0046674A" w:rsidRDefault="0046674A" w:rsidP="006D03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23014EB8" w14:textId="73813225" w:rsidR="006D0398" w:rsidRPr="006D0398" w:rsidRDefault="006D0398" w:rsidP="006D03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 w:rsidRPr="006D0398">
        <w:rPr>
          <w:rFonts w:ascii="Times New Roman" w:hAnsi="Times New Roman"/>
          <w:sz w:val="22"/>
          <w:szCs w:val="22"/>
        </w:rPr>
        <w:t>24. A. David Páez</w:t>
      </w:r>
      <w:r w:rsidRPr="006D0398">
        <w:rPr>
          <w:rFonts w:ascii="Times New Roman" w:hAnsi="Times New Roman"/>
          <w:bCs/>
          <w:sz w:val="22"/>
          <w:szCs w:val="22"/>
          <w:lang w:val="es-ES" w:eastAsia="es-ES_tradnl"/>
        </w:rPr>
        <w:t>-Espino,</w:t>
      </w:r>
      <w:r w:rsidRPr="006D0398">
        <w:rPr>
          <w:rFonts w:ascii="Times New Roman" w:hAnsi="Times New Roman"/>
          <w:b/>
          <w:bCs/>
          <w:sz w:val="22"/>
          <w:szCs w:val="22"/>
          <w:lang w:val="es-ES" w:eastAsia="es-ES_tradnl"/>
        </w:rPr>
        <w:t xml:space="preserve"> Max Chavarría </w:t>
      </w:r>
      <w:r w:rsidRPr="006D0398">
        <w:rPr>
          <w:rFonts w:ascii="Times New Roman" w:hAnsi="Times New Roman"/>
          <w:bCs/>
          <w:sz w:val="22"/>
          <w:szCs w:val="22"/>
          <w:lang w:val="es-ES" w:eastAsia="es-ES_tradnl"/>
        </w:rPr>
        <w:t xml:space="preserve">&amp; Víctor de Lorenzo. </w:t>
      </w:r>
      <w:r w:rsidRPr="006D0398">
        <w:rPr>
          <w:rFonts w:ascii="Times New Roman" w:hAnsi="Times New Roman"/>
          <w:sz w:val="22"/>
          <w:szCs w:val="22"/>
          <w:lang w:val="es-ES" w:eastAsia="es-ES_tradnl"/>
        </w:rPr>
        <w:t xml:space="preserve">The two paralog phoN (phosphinothricin acetyl transferase) genes of </w:t>
      </w:r>
      <w:r w:rsidRPr="00F738C0">
        <w:rPr>
          <w:rFonts w:ascii="Times New Roman" w:hAnsi="Times New Roman"/>
          <w:i/>
          <w:sz w:val="22"/>
          <w:szCs w:val="22"/>
          <w:lang w:val="es-ES" w:eastAsia="es-ES_tradnl"/>
        </w:rPr>
        <w:t>Pseudomonas putida</w:t>
      </w:r>
      <w:r w:rsidRPr="006D0398">
        <w:rPr>
          <w:rFonts w:ascii="Times New Roman" w:hAnsi="Times New Roman"/>
          <w:sz w:val="22"/>
          <w:szCs w:val="22"/>
          <w:lang w:val="es-ES" w:eastAsia="es-ES_tradnl"/>
        </w:rPr>
        <w:t xml:space="preserve"> encode functionally different proteins. </w:t>
      </w:r>
      <w:r w:rsidRPr="006D0398">
        <w:rPr>
          <w:rFonts w:ascii="Times New Roman" w:hAnsi="Times New Roman"/>
          <w:i/>
          <w:color w:val="0D0D0D" w:themeColor="text1" w:themeTint="F2"/>
          <w:sz w:val="22"/>
          <w:szCs w:val="22"/>
          <w:lang w:val="es-ES" w:eastAsia="es-ES_tradnl"/>
        </w:rPr>
        <w:t xml:space="preserve">Environ. Microbiol. </w:t>
      </w:r>
      <w:r w:rsidRPr="006D0398">
        <w:rPr>
          <w:rFonts w:ascii="Times New Roman" w:hAnsi="Times New Roman"/>
          <w:color w:val="0D0D0D" w:themeColor="text1" w:themeTint="F2"/>
          <w:sz w:val="22"/>
          <w:szCs w:val="22"/>
          <w:lang w:val="es-ES" w:eastAsia="es-ES_tradnl"/>
        </w:rPr>
        <w:t xml:space="preserve">(2015) </w:t>
      </w:r>
      <w:r w:rsidR="00353B44" w:rsidRPr="00353B44">
        <w:rPr>
          <w:rFonts w:ascii="Times New Roman" w:hAnsi="Times New Roman"/>
          <w:color w:val="0D0D0D" w:themeColor="text1" w:themeTint="F2"/>
          <w:sz w:val="22"/>
          <w:szCs w:val="22"/>
          <w:lang w:val="es-ES" w:eastAsia="es-ES_tradnl"/>
        </w:rPr>
        <w:t xml:space="preserve">doi: 10.1111/1462-2920.12798 </w:t>
      </w:r>
      <w:r w:rsidR="00F738C0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7A0292">
        <w:rPr>
          <w:rFonts w:ascii="Times New Roman" w:hAnsi="Times New Roman"/>
          <w:color w:val="0000FF"/>
          <w:sz w:val="22"/>
          <w:szCs w:val="22"/>
          <w:lang w:val="en-US"/>
        </w:rPr>
        <w:lastRenderedPageBreak/>
        <w:t>5.93</w:t>
      </w:r>
      <w:r w:rsidR="00F738C0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0435AB75" w14:textId="77777777" w:rsidR="006D0398" w:rsidRDefault="006D0398" w:rsidP="003A5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699299D2" w14:textId="5CB3491C" w:rsidR="00C37AED" w:rsidRPr="00625FAF" w:rsidRDefault="00C37AED" w:rsidP="003A57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2B2B2B"/>
          <w:sz w:val="22"/>
          <w:szCs w:val="22"/>
          <w:lang w:val="es-ES" w:eastAsia="es-ES_tradnl"/>
        </w:rPr>
      </w:pPr>
      <w:r w:rsidRPr="000F79F4">
        <w:rPr>
          <w:rFonts w:ascii="Times New Roman" w:hAnsi="Times New Roman"/>
          <w:sz w:val="22"/>
          <w:szCs w:val="22"/>
        </w:rPr>
        <w:t xml:space="preserve">23. </w:t>
      </w:r>
      <w:r w:rsidR="003A57D2" w:rsidRPr="000F79F4">
        <w:rPr>
          <w:rFonts w:ascii="Times New Roman" w:hAnsi="Times New Roman"/>
          <w:b/>
          <w:sz w:val="22"/>
          <w:szCs w:val="22"/>
        </w:rPr>
        <w:t>Max Chavarría</w:t>
      </w:r>
      <w:r w:rsidR="003A57D2" w:rsidRPr="000F79F4">
        <w:rPr>
          <w:rFonts w:ascii="Times New Roman" w:hAnsi="Times New Roman"/>
          <w:sz w:val="22"/>
          <w:szCs w:val="22"/>
        </w:rPr>
        <w:t xml:space="preserve">, Gonzalo Durante, Tino Krell, César Santiago, Jan Brezovsky, Jiri Damborsky &amp; Victor de Lorenzo.  </w:t>
      </w:r>
      <w:r w:rsidR="000F79F4" w:rsidRPr="000F79F4">
        <w:rPr>
          <w:rFonts w:ascii="Times New Roman" w:hAnsi="Times New Roman"/>
          <w:sz w:val="22"/>
          <w:szCs w:val="22"/>
          <w:lang w:val="es-ES" w:eastAsia="es-ES_tradnl"/>
        </w:rPr>
        <w:t xml:space="preserve">Fructose 1-Phosphate is the one and only physiological effector of the Cra (FruR) regulator of </w:t>
      </w:r>
      <w:r w:rsidR="000F79F4" w:rsidRPr="000F79F4">
        <w:rPr>
          <w:rFonts w:ascii="Times New Roman" w:hAnsi="Times New Roman"/>
          <w:i/>
          <w:sz w:val="22"/>
          <w:szCs w:val="22"/>
          <w:lang w:val="es-ES" w:eastAsia="es-ES_tradnl"/>
        </w:rPr>
        <w:t>Pseudomonas putida</w:t>
      </w:r>
      <w:r w:rsidR="003A57D2" w:rsidRPr="000F79F4">
        <w:rPr>
          <w:rFonts w:ascii="Times New Roman" w:hAnsi="Times New Roman"/>
          <w:color w:val="2B2B2B"/>
          <w:sz w:val="22"/>
          <w:szCs w:val="22"/>
          <w:lang w:val="es-ES" w:eastAsia="es-ES_tradnl"/>
        </w:rPr>
        <w:t xml:space="preserve">. </w:t>
      </w:r>
      <w:r w:rsidR="000F79F4" w:rsidRPr="000F79F4">
        <w:rPr>
          <w:rFonts w:ascii="Times New Roman" w:hAnsi="Times New Roman"/>
          <w:i/>
          <w:color w:val="2B2B2B"/>
          <w:sz w:val="22"/>
          <w:szCs w:val="22"/>
          <w:lang w:val="es-ES" w:eastAsia="es-ES_tradnl"/>
        </w:rPr>
        <w:t>FEBS Open Bio</w:t>
      </w:r>
      <w:r w:rsidR="00625FAF">
        <w:rPr>
          <w:rFonts w:ascii="Times New Roman" w:hAnsi="Times New Roman"/>
          <w:color w:val="2B2B2B"/>
          <w:sz w:val="22"/>
          <w:szCs w:val="22"/>
          <w:lang w:val="es-ES" w:eastAsia="es-ES_tradnl"/>
        </w:rPr>
        <w:t xml:space="preserve">. </w:t>
      </w:r>
      <w:r w:rsidR="000F79F4">
        <w:rPr>
          <w:rFonts w:ascii="Times New Roman" w:hAnsi="Times New Roman"/>
          <w:color w:val="2B2B2B"/>
          <w:sz w:val="22"/>
          <w:szCs w:val="22"/>
          <w:lang w:val="es-ES" w:eastAsia="es-ES_tradnl"/>
        </w:rPr>
        <w:t>(</w:t>
      </w:r>
      <w:r w:rsidR="000F79F4" w:rsidRPr="000F79F4">
        <w:rPr>
          <w:rFonts w:ascii="Times New Roman" w:hAnsi="Times New Roman"/>
          <w:color w:val="2B2B2B"/>
          <w:sz w:val="22"/>
          <w:szCs w:val="22"/>
          <w:lang w:val="es-ES" w:eastAsia="es-ES_tradnl"/>
        </w:rPr>
        <w:t>2014</w:t>
      </w:r>
      <w:r w:rsidR="000F79F4">
        <w:rPr>
          <w:rFonts w:ascii="Times New Roman" w:hAnsi="Times New Roman"/>
          <w:color w:val="2B2B2B"/>
          <w:sz w:val="22"/>
          <w:szCs w:val="22"/>
          <w:lang w:val="es-ES" w:eastAsia="es-ES_tradnl"/>
        </w:rPr>
        <w:t>)</w:t>
      </w:r>
      <w:r w:rsidR="00625FAF">
        <w:rPr>
          <w:rFonts w:ascii="Times New Roman" w:hAnsi="Times New Roman"/>
          <w:color w:val="2B2B2B"/>
          <w:sz w:val="22"/>
          <w:szCs w:val="22"/>
          <w:lang w:val="es-ES" w:eastAsia="es-ES_tradnl"/>
        </w:rPr>
        <w:t xml:space="preserve"> </w:t>
      </w:r>
      <w:r w:rsidR="00625FAF" w:rsidRPr="00625FAF">
        <w:rPr>
          <w:rFonts w:ascii="Times New Roman" w:eastAsia="Arial Unicode MS" w:hAnsi="Times New Roman" w:cs="Arial Unicode MS"/>
          <w:sz w:val="22"/>
          <w:szCs w:val="22"/>
          <w:lang w:val="es-ES" w:eastAsia="es-ES_tradnl"/>
        </w:rPr>
        <w:t>4</w:t>
      </w:r>
      <w:r w:rsidR="00C47A9D">
        <w:rPr>
          <w:rFonts w:ascii="Times New Roman" w:eastAsia="Arial Unicode MS" w:hAnsi="Times New Roman" w:cs="Arial Unicode MS"/>
          <w:color w:val="232323"/>
          <w:sz w:val="22"/>
          <w:szCs w:val="22"/>
          <w:lang w:val="es-ES" w:eastAsia="es-ES_tradnl"/>
        </w:rPr>
        <w:t>:</w:t>
      </w:r>
      <w:r w:rsidR="00A400B9">
        <w:rPr>
          <w:rFonts w:ascii="Times New Roman" w:eastAsia="Arial Unicode MS" w:hAnsi="Times New Roman" w:cs="Arial Unicode MS"/>
          <w:color w:val="232323"/>
          <w:sz w:val="22"/>
          <w:szCs w:val="22"/>
          <w:lang w:val="es-ES" w:eastAsia="es-ES_tradnl"/>
        </w:rPr>
        <w:t xml:space="preserve"> </w:t>
      </w:r>
      <w:r w:rsidR="00625FAF" w:rsidRPr="00625FAF">
        <w:rPr>
          <w:rFonts w:ascii="Times New Roman" w:eastAsia="Arial Unicode MS" w:hAnsi="Times New Roman" w:cs="Arial Unicode MS"/>
          <w:color w:val="232323"/>
          <w:sz w:val="22"/>
          <w:szCs w:val="22"/>
          <w:lang w:val="es-ES" w:eastAsia="es-ES_tradnl"/>
        </w:rPr>
        <w:t>377–386</w:t>
      </w:r>
      <w:r w:rsidR="00A400B9">
        <w:rPr>
          <w:rFonts w:ascii="Times New Roman" w:eastAsia="Arial Unicode MS" w:hAnsi="Times New Roman" w:cs="Arial Unicode MS"/>
          <w:color w:val="232323"/>
          <w:sz w:val="22"/>
          <w:szCs w:val="22"/>
          <w:lang w:val="es-ES" w:eastAsia="es-ES_tradnl"/>
        </w:rPr>
        <w:t>.</w:t>
      </w:r>
      <w:r w:rsidR="00F7399F">
        <w:rPr>
          <w:rFonts w:ascii="Times New Roman" w:eastAsia="Arial Unicode MS" w:hAnsi="Times New Roman" w:cs="Arial Unicode MS"/>
          <w:color w:val="232323"/>
          <w:sz w:val="22"/>
          <w:szCs w:val="22"/>
          <w:lang w:val="es-ES" w:eastAsia="es-ES_tradnl"/>
        </w:rPr>
        <w:t xml:space="preserve"> </w:t>
      </w:r>
      <w:r w:rsidR="00F7399F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5D28AF">
        <w:rPr>
          <w:rFonts w:ascii="Times New Roman" w:hAnsi="Times New Roman"/>
          <w:color w:val="0000FF"/>
          <w:sz w:val="22"/>
          <w:szCs w:val="22"/>
          <w:lang w:val="en-US"/>
        </w:rPr>
        <w:t>2.101</w:t>
      </w:r>
      <w:r w:rsidR="00F7399F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71D15294" w14:textId="77777777" w:rsidR="00BB2613" w:rsidRPr="00C37AED" w:rsidRDefault="00BB2613" w:rsidP="00AF5980">
      <w:pPr>
        <w:pStyle w:val="Textoindependiente"/>
        <w:spacing w:line="280" w:lineRule="exact"/>
        <w:rPr>
          <w:sz w:val="22"/>
          <w:szCs w:val="22"/>
        </w:rPr>
      </w:pPr>
    </w:p>
    <w:p w14:paraId="159B5750" w14:textId="184ED8E8" w:rsidR="00C37AED" w:rsidRPr="007A0292" w:rsidRDefault="00C37AED" w:rsidP="007A02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 w:rsidRPr="00C37AED">
        <w:rPr>
          <w:color w:val="0D0D0D" w:themeColor="text1" w:themeTint="F2"/>
          <w:sz w:val="22"/>
          <w:szCs w:val="22"/>
          <w:lang w:val="es-CR"/>
        </w:rPr>
        <w:t xml:space="preserve">22. </w:t>
      </w:r>
      <w:r w:rsidRPr="00C37AED">
        <w:rPr>
          <w:color w:val="0D0D0D" w:themeColor="text1" w:themeTint="F2"/>
          <w:sz w:val="22"/>
          <w:szCs w:val="22"/>
          <w:lang w:val="es-ES" w:eastAsia="es-ES_tradnl"/>
        </w:rPr>
        <w:t xml:space="preserve">Jose I. Jiménez, Danilo Perez-Pantoja, </w:t>
      </w:r>
      <w:r w:rsidRPr="00C37AED">
        <w:rPr>
          <w:b/>
          <w:color w:val="0D0D0D" w:themeColor="text1" w:themeTint="F2"/>
          <w:sz w:val="22"/>
          <w:szCs w:val="22"/>
          <w:lang w:val="es-ES" w:eastAsia="es-ES_tradnl"/>
        </w:rPr>
        <w:t>Max Chavarría</w:t>
      </w:r>
      <w:r w:rsidRPr="00C37AED">
        <w:rPr>
          <w:color w:val="0D0D0D" w:themeColor="text1" w:themeTint="F2"/>
          <w:sz w:val="22"/>
          <w:szCs w:val="22"/>
          <w:lang w:val="es-ES" w:eastAsia="es-ES_tradnl"/>
        </w:rPr>
        <w:t xml:space="preserve">, Eduardo Díaz and Víctor de Lorenzo. A second chromosomal copy of the </w:t>
      </w:r>
      <w:r w:rsidRPr="00C37AED">
        <w:rPr>
          <w:i/>
          <w:color w:val="0D0D0D" w:themeColor="text1" w:themeTint="F2"/>
          <w:sz w:val="22"/>
          <w:szCs w:val="22"/>
          <w:lang w:val="es-ES" w:eastAsia="es-ES_tradnl"/>
        </w:rPr>
        <w:t>catA</w:t>
      </w:r>
      <w:r w:rsidRPr="00C37AED">
        <w:rPr>
          <w:color w:val="0D0D0D" w:themeColor="text1" w:themeTint="F2"/>
          <w:sz w:val="22"/>
          <w:szCs w:val="22"/>
          <w:lang w:val="es-ES" w:eastAsia="es-ES_tradnl"/>
        </w:rPr>
        <w:t xml:space="preserve"> </w:t>
      </w:r>
      <w:r w:rsidRPr="001168C3">
        <w:rPr>
          <w:color w:val="0D0D0D" w:themeColor="text1" w:themeTint="F2"/>
          <w:sz w:val="22"/>
          <w:szCs w:val="22"/>
          <w:lang w:val="es-ES" w:eastAsia="es-ES_tradnl"/>
        </w:rPr>
        <w:t xml:space="preserve">gene endows </w:t>
      </w:r>
      <w:r w:rsidRPr="001168C3">
        <w:rPr>
          <w:i/>
          <w:color w:val="0D0D0D" w:themeColor="text1" w:themeTint="F2"/>
          <w:sz w:val="22"/>
          <w:szCs w:val="22"/>
          <w:lang w:val="es-ES" w:eastAsia="es-ES_tradnl"/>
        </w:rPr>
        <w:t>Pseudomonas putida</w:t>
      </w:r>
      <w:r w:rsidRPr="001168C3">
        <w:rPr>
          <w:color w:val="0D0D0D" w:themeColor="text1" w:themeTint="F2"/>
          <w:sz w:val="22"/>
          <w:szCs w:val="22"/>
          <w:lang w:val="es-ES" w:eastAsia="es-ES_tradnl"/>
        </w:rPr>
        <w:t xml:space="preserve"> mt-2 with an enzymatic safety valve for excess of catechol. </w:t>
      </w:r>
      <w:r w:rsidRPr="001168C3">
        <w:rPr>
          <w:i/>
          <w:color w:val="0D0D0D" w:themeColor="text1" w:themeTint="F2"/>
          <w:sz w:val="22"/>
          <w:szCs w:val="22"/>
          <w:lang w:val="es-ES" w:eastAsia="es-ES_tradnl"/>
        </w:rPr>
        <w:t xml:space="preserve">Environ. Microbiol. </w:t>
      </w:r>
      <w:r w:rsidR="000F79F4" w:rsidRPr="001168C3">
        <w:rPr>
          <w:color w:val="0D0D0D" w:themeColor="text1" w:themeTint="F2"/>
          <w:sz w:val="22"/>
          <w:szCs w:val="22"/>
          <w:lang w:val="es-ES" w:eastAsia="es-ES_tradnl"/>
        </w:rPr>
        <w:t>(2014</w:t>
      </w:r>
      <w:r w:rsidRPr="001168C3">
        <w:rPr>
          <w:color w:val="0D0D0D" w:themeColor="text1" w:themeTint="F2"/>
          <w:sz w:val="22"/>
          <w:szCs w:val="22"/>
          <w:lang w:val="es-ES" w:eastAsia="es-ES_tradnl"/>
        </w:rPr>
        <w:t>)</w:t>
      </w:r>
      <w:r w:rsidR="001168C3">
        <w:rPr>
          <w:color w:val="0D0D0D" w:themeColor="text1" w:themeTint="F2"/>
          <w:sz w:val="22"/>
          <w:szCs w:val="22"/>
          <w:lang w:val="es-ES" w:eastAsia="es-ES_tradnl"/>
        </w:rPr>
        <w:t xml:space="preserve"> </w:t>
      </w:r>
      <w:r w:rsidR="001168C3" w:rsidRPr="001168C3">
        <w:rPr>
          <w:rFonts w:cs="Arial"/>
          <w:sz w:val="22"/>
          <w:szCs w:val="22"/>
          <w:lang w:val="es-ES" w:eastAsia="es-ES_tradnl"/>
        </w:rPr>
        <w:t>16 (6):1767-78</w:t>
      </w:r>
      <w:r w:rsidRPr="001168C3">
        <w:rPr>
          <w:rFonts w:cs="Arial"/>
          <w:sz w:val="22"/>
          <w:szCs w:val="22"/>
          <w:lang w:val="es-ES" w:eastAsia="es-ES_tradnl"/>
        </w:rPr>
        <w:t>.</w:t>
      </w:r>
      <w:r w:rsidR="00E77F82" w:rsidRPr="001168C3">
        <w:rPr>
          <w:rFonts w:cs="Arial"/>
          <w:sz w:val="22"/>
          <w:szCs w:val="22"/>
          <w:lang w:val="es-ES" w:eastAsia="es-ES_tradnl"/>
        </w:rPr>
        <w:t xml:space="preserve"> 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7A0292">
        <w:rPr>
          <w:rFonts w:ascii="Times New Roman" w:hAnsi="Times New Roman"/>
          <w:color w:val="0000FF"/>
          <w:sz w:val="22"/>
          <w:szCs w:val="22"/>
          <w:lang w:val="en-US"/>
        </w:rPr>
        <w:t>5.93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2E65A80B" w14:textId="77777777" w:rsidR="00C37AED" w:rsidRDefault="00C37AED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5E513B8E" w14:textId="1EEC17A6" w:rsidR="00146EB4" w:rsidRPr="007A0292" w:rsidRDefault="00C37AED" w:rsidP="00C37A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>
        <w:rPr>
          <w:sz w:val="22"/>
          <w:szCs w:val="22"/>
        </w:rPr>
        <w:t>21</w:t>
      </w:r>
      <w:r w:rsidR="004F752A" w:rsidRPr="00C37AED">
        <w:rPr>
          <w:sz w:val="22"/>
          <w:szCs w:val="22"/>
        </w:rPr>
        <w:t xml:space="preserve">. </w:t>
      </w:r>
      <w:r w:rsidR="004F752A" w:rsidRPr="00C37AED">
        <w:rPr>
          <w:sz w:val="22"/>
          <w:szCs w:val="22"/>
          <w:lang w:val="en-US"/>
        </w:rPr>
        <w:t xml:space="preserve">Esteban Martínez-García, </w:t>
      </w:r>
      <w:r w:rsidR="004F752A" w:rsidRPr="00C37AED">
        <w:rPr>
          <w:sz w:val="22"/>
          <w:szCs w:val="22"/>
          <w:lang w:val="es-AR"/>
        </w:rPr>
        <w:t>Pablo I. Nikel</w:t>
      </w:r>
      <w:r w:rsidR="004F752A" w:rsidRPr="00C37AED">
        <w:rPr>
          <w:sz w:val="22"/>
          <w:szCs w:val="22"/>
          <w:lang w:val="en-US"/>
        </w:rPr>
        <w:t xml:space="preserve">, </w:t>
      </w:r>
      <w:r w:rsidR="004F752A" w:rsidRPr="00C37AED">
        <w:rPr>
          <w:b/>
          <w:sz w:val="22"/>
          <w:szCs w:val="22"/>
          <w:lang w:val="es-AR"/>
        </w:rPr>
        <w:t>Max Chavarría</w:t>
      </w:r>
      <w:r w:rsidR="004F752A" w:rsidRPr="00C37AED">
        <w:rPr>
          <w:sz w:val="22"/>
          <w:szCs w:val="22"/>
          <w:lang w:val="es-AR"/>
        </w:rPr>
        <w:t xml:space="preserve">, </w:t>
      </w:r>
      <w:r w:rsidR="004F752A" w:rsidRPr="00C37AED">
        <w:rPr>
          <w:sz w:val="22"/>
          <w:szCs w:val="22"/>
          <w:lang w:val="en-US"/>
        </w:rPr>
        <w:t>and Víctor de Lorenzo</w:t>
      </w:r>
      <w:r w:rsidR="004F752A" w:rsidRPr="00C37AED">
        <w:rPr>
          <w:sz w:val="22"/>
          <w:szCs w:val="22"/>
          <w:lang w:val="es-AR"/>
        </w:rPr>
        <w:t xml:space="preserve">. </w:t>
      </w:r>
      <w:r w:rsidR="002741A1" w:rsidRPr="00C37AED">
        <w:rPr>
          <w:rFonts w:cs="Arial"/>
          <w:bCs/>
          <w:sz w:val="22"/>
          <w:szCs w:val="22"/>
          <w:lang w:val="es-ES" w:eastAsia="es-ES_tradnl"/>
        </w:rPr>
        <w:t xml:space="preserve">The metabolic cost of flagellar motion in </w:t>
      </w:r>
      <w:r w:rsidR="002741A1" w:rsidRPr="00C37AED">
        <w:rPr>
          <w:rFonts w:cs="Arial"/>
          <w:bCs/>
          <w:i/>
          <w:sz w:val="22"/>
          <w:szCs w:val="22"/>
          <w:lang w:val="es-ES" w:eastAsia="es-ES_tradnl"/>
        </w:rPr>
        <w:t>Pseudomonas putida</w:t>
      </w:r>
      <w:r w:rsidR="002741A1" w:rsidRPr="00C37AED">
        <w:rPr>
          <w:rFonts w:cs="Arial"/>
          <w:bCs/>
          <w:sz w:val="22"/>
          <w:szCs w:val="22"/>
          <w:lang w:val="es-ES" w:eastAsia="es-ES_tradnl"/>
        </w:rPr>
        <w:t xml:space="preserve"> KT2440.</w:t>
      </w:r>
      <w:r w:rsidR="00844A39" w:rsidRPr="00C37AED">
        <w:rPr>
          <w:sz w:val="22"/>
          <w:szCs w:val="22"/>
        </w:rPr>
        <w:t xml:space="preserve"> </w:t>
      </w:r>
      <w:r w:rsidR="00844A39" w:rsidRPr="00C37AED">
        <w:rPr>
          <w:i/>
          <w:sz w:val="22"/>
          <w:szCs w:val="22"/>
        </w:rPr>
        <w:t>Environ. Microbiol.</w:t>
      </w:r>
      <w:r w:rsidR="002741A1" w:rsidRPr="00C37AED">
        <w:rPr>
          <w:i/>
          <w:sz w:val="22"/>
          <w:szCs w:val="22"/>
        </w:rPr>
        <w:t xml:space="preserve"> </w:t>
      </w:r>
      <w:r w:rsidRPr="00C37AED">
        <w:rPr>
          <w:sz w:val="22"/>
          <w:szCs w:val="22"/>
        </w:rPr>
        <w:t>(</w:t>
      </w:r>
      <w:r w:rsidRPr="00C37AED">
        <w:rPr>
          <w:rFonts w:cs="Arial"/>
          <w:sz w:val="22"/>
          <w:szCs w:val="22"/>
          <w:lang w:val="es-ES" w:eastAsia="es-ES_tradnl"/>
        </w:rPr>
        <w:t>2014)</w:t>
      </w:r>
      <w:r w:rsidR="00253447">
        <w:rPr>
          <w:rFonts w:cs="Arial"/>
          <w:sz w:val="22"/>
          <w:szCs w:val="22"/>
          <w:lang w:val="es-ES" w:eastAsia="es-ES_tradnl"/>
        </w:rPr>
        <w:t xml:space="preserve"> </w:t>
      </w:r>
      <w:r w:rsidR="002741A1" w:rsidRPr="00C37AED">
        <w:rPr>
          <w:rFonts w:cs="Arial"/>
          <w:sz w:val="22"/>
          <w:szCs w:val="22"/>
          <w:lang w:val="es-ES" w:eastAsia="es-ES_tradnl"/>
        </w:rPr>
        <w:t>16</w:t>
      </w:r>
      <w:r w:rsidRPr="00C37AED">
        <w:rPr>
          <w:rFonts w:cs="Arial"/>
          <w:sz w:val="22"/>
          <w:szCs w:val="22"/>
          <w:lang w:val="es-ES" w:eastAsia="es-ES_tradnl"/>
        </w:rPr>
        <w:t xml:space="preserve"> </w:t>
      </w:r>
      <w:r w:rsidR="002741A1" w:rsidRPr="00C37AED">
        <w:rPr>
          <w:rFonts w:cs="Arial"/>
          <w:sz w:val="22"/>
          <w:szCs w:val="22"/>
          <w:lang w:val="es-ES" w:eastAsia="es-ES_tradnl"/>
        </w:rPr>
        <w:t>(1):</w:t>
      </w:r>
      <w:r w:rsidRPr="00C37AED">
        <w:rPr>
          <w:rFonts w:cs="Arial"/>
          <w:sz w:val="22"/>
          <w:szCs w:val="22"/>
          <w:lang w:val="es-ES" w:eastAsia="es-ES_tradnl"/>
        </w:rPr>
        <w:t xml:space="preserve">  </w:t>
      </w:r>
      <w:r w:rsidR="002741A1" w:rsidRPr="00C37AED">
        <w:rPr>
          <w:rFonts w:cs="Arial"/>
          <w:sz w:val="22"/>
          <w:szCs w:val="22"/>
          <w:lang w:val="es-ES" w:eastAsia="es-ES_tradnl"/>
        </w:rPr>
        <w:t>291-303.</w:t>
      </w:r>
      <w:r w:rsidR="00E77F82">
        <w:rPr>
          <w:rFonts w:cs="Arial"/>
          <w:sz w:val="22"/>
          <w:szCs w:val="22"/>
          <w:lang w:val="es-ES" w:eastAsia="es-ES_tradnl"/>
        </w:rPr>
        <w:t xml:space="preserve"> 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7A0292">
        <w:rPr>
          <w:rFonts w:ascii="Times New Roman" w:hAnsi="Times New Roman"/>
          <w:color w:val="0000FF"/>
          <w:sz w:val="22"/>
          <w:szCs w:val="22"/>
          <w:lang w:val="en-US"/>
        </w:rPr>
        <w:t>5.93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14605B86" w14:textId="77777777" w:rsidR="00146EB4" w:rsidRDefault="00146EB4" w:rsidP="00A70363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14:paraId="526ACF3D" w14:textId="1D60F10F" w:rsidR="00A70363" w:rsidRPr="00146EB4" w:rsidRDefault="00146EB4" w:rsidP="00A70363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n-US"/>
        </w:rPr>
      </w:pP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="00367BE2" w:rsidRPr="00A70363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A70363" w:rsidRPr="00A70363">
        <w:rPr>
          <w:rFonts w:ascii="Times New Roman" w:hAnsi="Times New Roman" w:cs="Times New Roman"/>
          <w:b w:val="0"/>
          <w:sz w:val="22"/>
          <w:szCs w:val="22"/>
        </w:rPr>
        <w:t>Erick Castellón, María Martínez, Sergio Madrigal-Carballo, María Laura Arias, William E. Vargas</w:t>
      </w:r>
      <w:r w:rsidR="00A70363" w:rsidRPr="00A70363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 </w:t>
      </w:r>
      <w:r w:rsidR="00A70363" w:rsidRPr="00A70363">
        <w:rPr>
          <w:rFonts w:ascii="Times New Roman" w:hAnsi="Times New Roman" w:cs="Times New Roman"/>
          <w:b w:val="0"/>
          <w:sz w:val="22"/>
          <w:szCs w:val="22"/>
        </w:rPr>
        <w:t xml:space="preserve">&amp; </w:t>
      </w:r>
      <w:r w:rsidR="00A70363" w:rsidRPr="00A70363">
        <w:rPr>
          <w:rFonts w:ascii="Times New Roman" w:hAnsi="Times New Roman" w:cs="Times New Roman"/>
          <w:sz w:val="22"/>
          <w:szCs w:val="22"/>
        </w:rPr>
        <w:t>Max Chavarría</w:t>
      </w:r>
      <w:r w:rsidR="00F44072">
        <w:rPr>
          <w:rFonts w:ascii="Times New Roman" w:hAnsi="Times New Roman" w:cs="Times New Roman"/>
          <w:sz w:val="22"/>
          <w:szCs w:val="22"/>
        </w:rPr>
        <w:t>*</w:t>
      </w:r>
      <w:r w:rsidR="00A70363" w:rsidRPr="00A70363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="00A70363" w:rsidRPr="00A70363">
        <w:rPr>
          <w:rFonts w:ascii="Times New Roman" w:hAnsi="Times New Roman" w:cs="Times New Roman"/>
          <w:b w:val="0"/>
          <w:sz w:val="22"/>
          <w:szCs w:val="22"/>
          <w:lang w:val="en-US"/>
        </w:rPr>
        <w:t>Scattering of light by colloidal aluminosilicate particles produces the unusual sky-blue color of Rio Celeste (Tenorio Volcano Complex, Costa Rica)</w:t>
      </w:r>
      <w:r w:rsidR="00A70363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. </w:t>
      </w:r>
      <w:r w:rsidR="00A70363" w:rsidRPr="00A70363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PLos One</w:t>
      </w:r>
      <w:r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 xml:space="preserve"> </w:t>
      </w:r>
      <w:r w:rsidR="00F252A3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(2013) 8 (9): e75165. </w:t>
      </w:r>
      <w:r w:rsidR="00F252A3" w:rsidRPr="00F252A3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(</w:t>
      </w:r>
      <w:r w:rsidR="00F252A3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Journal Impact Factor</w:t>
      </w:r>
      <w:r w:rsidR="0094565C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 ISI = 3.06</w:t>
      </w:r>
      <w:r w:rsidR="00F252A3" w:rsidRPr="00F252A3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  <w:r w:rsidR="00F44072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 *Corresponding author.</w:t>
      </w:r>
    </w:p>
    <w:p w14:paraId="4F75821F" w14:textId="77777777" w:rsidR="00601ABC" w:rsidRDefault="00601ABC" w:rsidP="00601AB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2"/>
          <w:szCs w:val="22"/>
          <w:lang w:val="es-CR"/>
        </w:rPr>
      </w:pPr>
    </w:p>
    <w:p w14:paraId="191F2659" w14:textId="1E7400A5" w:rsidR="00601ABC" w:rsidRPr="003F3CCB" w:rsidRDefault="00601ABC" w:rsidP="00601AB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Cambria" w:hAnsi="Times New Roman"/>
          <w:color w:val="000000"/>
          <w:sz w:val="22"/>
          <w:szCs w:val="22"/>
          <w:lang w:val="en-US"/>
        </w:rPr>
      </w:pPr>
      <w:r w:rsidRPr="003F3CCB">
        <w:rPr>
          <w:rFonts w:ascii="Times New Roman" w:hAnsi="Times New Roman"/>
          <w:sz w:val="22"/>
          <w:szCs w:val="22"/>
          <w:lang w:val="es-CR"/>
        </w:rPr>
        <w:t xml:space="preserve">19. </w:t>
      </w:r>
      <w:r w:rsidRPr="003F3CCB">
        <w:rPr>
          <w:rFonts w:ascii="Times New Roman" w:hAnsi="Times New Roman"/>
          <w:sz w:val="22"/>
          <w:szCs w:val="22"/>
          <w:lang w:val="es-AR"/>
        </w:rPr>
        <w:t xml:space="preserve">Danilo Pérez-Pantoja, Pablo I. Nikel, </w:t>
      </w:r>
      <w:r w:rsidRPr="003F3CCB">
        <w:rPr>
          <w:rFonts w:ascii="Times New Roman" w:hAnsi="Times New Roman"/>
          <w:b/>
          <w:sz w:val="22"/>
          <w:szCs w:val="22"/>
          <w:lang w:val="es-AR"/>
        </w:rPr>
        <w:t>Max Chavarría</w:t>
      </w:r>
      <w:r w:rsidRPr="003F3CCB">
        <w:rPr>
          <w:rFonts w:ascii="Times New Roman" w:hAnsi="Times New Roman"/>
          <w:sz w:val="22"/>
          <w:szCs w:val="22"/>
          <w:lang w:val="es-AR"/>
        </w:rPr>
        <w:t xml:space="preserve">, Víctor de Lorenzo. </w:t>
      </w:r>
      <w:r w:rsidRPr="003F3CCB">
        <w:rPr>
          <w:rFonts w:ascii="Times New Roman" w:eastAsia="Cambria" w:hAnsi="Times New Roman"/>
          <w:color w:val="000000"/>
          <w:sz w:val="22"/>
          <w:szCs w:val="22"/>
          <w:lang w:val="en-US"/>
        </w:rPr>
        <w:t xml:space="preserve">Endogenous Stress Caused by Faulty Oxidation Reactions Fosters Evolution of </w:t>
      </w:r>
      <w:r w:rsidRPr="003F3CCB">
        <w:rPr>
          <w:rFonts w:ascii="Times New Roman" w:eastAsia="Cambria" w:hAnsi="Times New Roman"/>
          <w:color w:val="000000"/>
          <w:sz w:val="22"/>
          <w:szCs w:val="22"/>
        </w:rPr>
        <w:t xml:space="preserve">2,4-Dinitrotoluene−Degrading Bacteria. </w:t>
      </w:r>
      <w:r w:rsidRPr="003F3CCB">
        <w:rPr>
          <w:rFonts w:ascii="Times New Roman" w:eastAsia="Cambria" w:hAnsi="Times New Roman"/>
          <w:i/>
          <w:color w:val="000000"/>
          <w:sz w:val="22"/>
          <w:szCs w:val="22"/>
        </w:rPr>
        <w:t>PLos Genetics</w:t>
      </w:r>
      <w:r w:rsidRPr="003F3CCB">
        <w:rPr>
          <w:rFonts w:ascii="Times New Roman" w:eastAsia="Cambria" w:hAnsi="Times New Roman"/>
          <w:color w:val="000000"/>
          <w:sz w:val="22"/>
          <w:szCs w:val="22"/>
        </w:rPr>
        <w:t>.</w:t>
      </w:r>
      <w:r w:rsidR="00146EB4" w:rsidRPr="003F3CCB">
        <w:rPr>
          <w:rFonts w:ascii="Times New Roman" w:eastAsia="Cambria" w:hAnsi="Times New Roman"/>
          <w:color w:val="000000"/>
          <w:sz w:val="22"/>
          <w:szCs w:val="22"/>
        </w:rPr>
        <w:t xml:space="preserve">  (2013) </w:t>
      </w:r>
      <w:r w:rsidR="003F3CCB" w:rsidRPr="003F3CCB">
        <w:rPr>
          <w:rFonts w:ascii="Times New Roman" w:hAnsi="Times New Roman"/>
          <w:color w:val="262626"/>
          <w:sz w:val="22"/>
          <w:szCs w:val="22"/>
          <w:lang w:val="es-ES" w:eastAsia="es-ES_tradnl"/>
        </w:rPr>
        <w:t xml:space="preserve">9(8): e1003764. 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(Journal Impact Factor</w:t>
      </w:r>
      <w:r w:rsidR="0094565C">
        <w:rPr>
          <w:rFonts w:ascii="Times New Roman" w:hAnsi="Times New Roman"/>
          <w:color w:val="0000FF"/>
          <w:sz w:val="22"/>
          <w:szCs w:val="22"/>
          <w:lang w:val="en-US"/>
        </w:rPr>
        <w:t xml:space="preserve"> ISI = 6.66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7E635902" w14:textId="77777777" w:rsidR="00601ABC" w:rsidRDefault="00601ABC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  <w:lang w:val="es-CR"/>
        </w:rPr>
      </w:pPr>
    </w:p>
    <w:p w14:paraId="6CBF6A32" w14:textId="1513DB3C" w:rsidR="00DD4DA1" w:rsidRPr="00F252A3" w:rsidRDefault="00DD4DA1" w:rsidP="00AF5980">
      <w:pPr>
        <w:pStyle w:val="Textoindependiente"/>
        <w:spacing w:line="280" w:lineRule="exact"/>
        <w:rPr>
          <w:rFonts w:ascii="Times New Roman" w:hAnsi="Times New Roman"/>
          <w:sz w:val="22"/>
          <w:szCs w:val="22"/>
          <w:lang w:val="en-US"/>
        </w:rPr>
      </w:pPr>
      <w:r w:rsidRPr="00DD4DA1">
        <w:rPr>
          <w:rFonts w:ascii="Times New Roman" w:hAnsi="Times New Roman"/>
          <w:sz w:val="22"/>
          <w:szCs w:val="22"/>
          <w:lang w:val="es-CR"/>
        </w:rPr>
        <w:t xml:space="preserve">18. Pablo I Nikel, </w:t>
      </w:r>
      <w:r w:rsidRPr="00DD4DA1">
        <w:rPr>
          <w:rFonts w:ascii="Times New Roman" w:hAnsi="Times New Roman"/>
          <w:b/>
          <w:sz w:val="22"/>
          <w:szCs w:val="22"/>
          <w:lang w:val="es-CR"/>
        </w:rPr>
        <w:t>Max Chavarría</w:t>
      </w:r>
      <w:r w:rsidR="00B72A33">
        <w:rPr>
          <w:rFonts w:ascii="Times New Roman" w:hAnsi="Times New Roman"/>
          <w:sz w:val="22"/>
          <w:szCs w:val="22"/>
          <w:lang w:val="es-CR"/>
        </w:rPr>
        <w:t>, Esteban Martí</w:t>
      </w:r>
      <w:r w:rsidRPr="00DD4DA1">
        <w:rPr>
          <w:rFonts w:ascii="Times New Roman" w:hAnsi="Times New Roman"/>
          <w:sz w:val="22"/>
          <w:szCs w:val="22"/>
          <w:lang w:val="es-CR"/>
        </w:rPr>
        <w:t>nez-Garc</w:t>
      </w:r>
      <w:r w:rsidR="00B72A33">
        <w:rPr>
          <w:rFonts w:ascii="Times New Roman" w:hAnsi="Times New Roman"/>
          <w:sz w:val="22"/>
          <w:szCs w:val="22"/>
          <w:lang w:val="es-CR"/>
        </w:rPr>
        <w:t>í</w:t>
      </w:r>
      <w:r w:rsidRPr="00DD4DA1">
        <w:rPr>
          <w:rFonts w:ascii="Times New Roman" w:hAnsi="Times New Roman"/>
          <w:sz w:val="22"/>
          <w:szCs w:val="22"/>
          <w:lang w:val="es-CR"/>
        </w:rPr>
        <w:t xml:space="preserve">a, Anne C Taylor and Víctor de Lorenzo. </w:t>
      </w:r>
      <w:r w:rsidRPr="00DD4DA1">
        <w:rPr>
          <w:rFonts w:ascii="Times New Roman" w:hAnsi="Times New Roman"/>
          <w:sz w:val="22"/>
          <w:szCs w:val="22"/>
          <w:lang w:val="en-US"/>
        </w:rPr>
        <w:t xml:space="preserve">Accumulation of inorganic polyphosphate enables stress endurance and catalytic vigor in </w:t>
      </w:r>
      <w:r w:rsidRPr="00DD4DA1">
        <w:rPr>
          <w:rFonts w:ascii="Times New Roman" w:hAnsi="Times New Roman"/>
          <w:i/>
          <w:sz w:val="22"/>
          <w:szCs w:val="22"/>
          <w:lang w:val="en-US"/>
        </w:rPr>
        <w:t>Pseudomonas putida</w:t>
      </w:r>
      <w:r w:rsidRPr="00DD4DA1">
        <w:rPr>
          <w:rFonts w:ascii="Times New Roman" w:hAnsi="Times New Roman"/>
          <w:sz w:val="22"/>
          <w:szCs w:val="22"/>
          <w:lang w:val="en-US"/>
        </w:rPr>
        <w:t xml:space="preserve"> KT2440. </w:t>
      </w:r>
      <w:r w:rsidRPr="00DD4DA1">
        <w:rPr>
          <w:rFonts w:ascii="Times New Roman" w:hAnsi="Times New Roman"/>
          <w:i/>
          <w:sz w:val="22"/>
          <w:szCs w:val="22"/>
          <w:lang w:val="en-US"/>
        </w:rPr>
        <w:t>Microb. Cell Fact</w:t>
      </w:r>
      <w:r w:rsidR="00F84349">
        <w:rPr>
          <w:rFonts w:ascii="Times New Roman" w:hAnsi="Times New Roman"/>
          <w:sz w:val="22"/>
          <w:szCs w:val="22"/>
          <w:lang w:val="en-US"/>
        </w:rPr>
        <w:t>. (2013) 12:50</w:t>
      </w:r>
      <w:r w:rsidRPr="00DD4DA1">
        <w:rPr>
          <w:rFonts w:ascii="Times New Roman" w:hAnsi="Times New Roman"/>
          <w:sz w:val="22"/>
          <w:szCs w:val="22"/>
          <w:lang w:val="en-US"/>
        </w:rPr>
        <w:t>.</w:t>
      </w:r>
      <w:r w:rsidR="00F252A3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(Journal Impact Factor</w:t>
      </w:r>
      <w:r w:rsidR="0094565C">
        <w:rPr>
          <w:rFonts w:ascii="Times New Roman" w:hAnsi="Times New Roman"/>
          <w:color w:val="0000FF"/>
          <w:sz w:val="22"/>
          <w:szCs w:val="22"/>
          <w:lang w:val="en-US"/>
        </w:rPr>
        <w:t xml:space="preserve"> ISI = 3.744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543E88A0" w14:textId="77777777" w:rsidR="00063F90" w:rsidRPr="00DD4DA1" w:rsidRDefault="00063F90" w:rsidP="009F347F">
      <w:pPr>
        <w:pStyle w:val="Textoindependiente"/>
        <w:spacing w:line="280" w:lineRule="exact"/>
        <w:rPr>
          <w:rFonts w:ascii="Times New Roman" w:hAnsi="Times New Roman"/>
          <w:sz w:val="22"/>
          <w:szCs w:val="22"/>
          <w:lang w:val="en-US"/>
        </w:rPr>
      </w:pPr>
    </w:p>
    <w:p w14:paraId="7E0C530A" w14:textId="79DB85EB" w:rsidR="00063F90" w:rsidRPr="007A0292" w:rsidRDefault="00063F90" w:rsidP="007A02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 w:rsidRPr="00DD4DA1">
        <w:rPr>
          <w:rFonts w:ascii="Times New Roman" w:hAnsi="Times New Roman"/>
          <w:sz w:val="22"/>
          <w:szCs w:val="22"/>
          <w:lang w:val="en-US"/>
        </w:rPr>
        <w:t xml:space="preserve">17. </w:t>
      </w:r>
      <w:r w:rsidR="00C74657" w:rsidRPr="00DD4DA1">
        <w:rPr>
          <w:rFonts w:ascii="Times New Roman" w:hAnsi="Times New Roman"/>
          <w:b/>
          <w:sz w:val="22"/>
          <w:szCs w:val="22"/>
          <w:lang w:val="en-US"/>
        </w:rPr>
        <w:t>Max Chavarría</w:t>
      </w:r>
      <w:r w:rsidR="00C74657" w:rsidRPr="00DD4DA1">
        <w:rPr>
          <w:rFonts w:ascii="Times New Roman" w:hAnsi="Times New Roman"/>
          <w:sz w:val="22"/>
          <w:szCs w:val="22"/>
          <w:lang w:val="en-US"/>
        </w:rPr>
        <w:t xml:space="preserve">, Pablo I. Nikel, Danilo Pérez-Pantoja and Víctor de Lorenzo. </w:t>
      </w:r>
      <w:r w:rsidR="00C74657"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The Entner-Doudoroff pathway empowers </w:t>
      </w:r>
      <w:r w:rsidR="00C74657" w:rsidRPr="00DD4DA1">
        <w:rPr>
          <w:rFonts w:ascii="Times New Roman" w:hAnsi="Times New Roman"/>
          <w:i/>
          <w:sz w:val="22"/>
          <w:szCs w:val="22"/>
          <w:lang w:val="en-US" w:eastAsia="es-ES_tradnl"/>
        </w:rPr>
        <w:t>Pseudomonas putida</w:t>
      </w:r>
      <w:r w:rsidR="00C74657"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 KT2440 with a high tolerance to oxidative stress. </w:t>
      </w:r>
      <w:r w:rsidR="00C74657" w:rsidRPr="00DD4DA1">
        <w:rPr>
          <w:rFonts w:ascii="Times New Roman" w:hAnsi="Times New Roman"/>
          <w:i/>
          <w:sz w:val="22"/>
          <w:szCs w:val="22"/>
          <w:lang w:val="en-US" w:eastAsia="es-ES_tradnl"/>
        </w:rPr>
        <w:t>Environ. Microbiol.</w:t>
      </w:r>
      <w:r w:rsidR="00C9191E">
        <w:rPr>
          <w:rFonts w:ascii="Times New Roman" w:hAnsi="Times New Roman"/>
          <w:sz w:val="22"/>
          <w:szCs w:val="22"/>
          <w:lang w:val="en-US" w:eastAsia="es-ES_tradnl"/>
        </w:rPr>
        <w:t xml:space="preserve"> (2013</w:t>
      </w:r>
      <w:r w:rsidR="00C74657"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) </w:t>
      </w:r>
      <w:r w:rsidR="00C9191E" w:rsidRPr="00C9191E">
        <w:rPr>
          <w:rFonts w:ascii="Times New Roman" w:hAnsi="Times New Roman"/>
          <w:sz w:val="22"/>
          <w:szCs w:val="22"/>
          <w:lang w:val="es-ES" w:eastAsia="es-ES_tradnl"/>
        </w:rPr>
        <w:t>15: 1772–1785.</w:t>
      </w:r>
      <w:r w:rsidR="00F252A3">
        <w:rPr>
          <w:rFonts w:ascii="Times New Roman" w:hAnsi="Times New Roman"/>
          <w:sz w:val="22"/>
          <w:szCs w:val="22"/>
          <w:lang w:val="es-ES" w:eastAsia="es-ES_tradnl"/>
        </w:rPr>
        <w:t xml:space="preserve"> 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7A0292">
        <w:rPr>
          <w:rFonts w:ascii="Times New Roman" w:hAnsi="Times New Roman"/>
          <w:color w:val="0000FF"/>
          <w:sz w:val="22"/>
          <w:szCs w:val="22"/>
          <w:lang w:val="en-US"/>
        </w:rPr>
        <w:t>5.93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72FCC04A" w14:textId="77777777" w:rsidR="00433EA8" w:rsidRPr="00DD4DA1" w:rsidRDefault="00433EA8" w:rsidP="00433EA8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0659DFD8" w14:textId="4353DCCF" w:rsidR="00BB2613" w:rsidRPr="00DD4DA1" w:rsidRDefault="009F347F" w:rsidP="009F347F">
      <w:pPr>
        <w:pStyle w:val="Textoindependiente"/>
        <w:spacing w:line="280" w:lineRule="exact"/>
        <w:rPr>
          <w:rFonts w:ascii="Times New Roman" w:hAnsi="Times New Roman"/>
          <w:sz w:val="22"/>
          <w:szCs w:val="22"/>
          <w:lang w:val="en-US"/>
        </w:rPr>
      </w:pPr>
      <w:r w:rsidRPr="00DD4DA1">
        <w:rPr>
          <w:rFonts w:ascii="Times New Roman" w:hAnsi="Times New Roman"/>
          <w:sz w:val="22"/>
          <w:szCs w:val="22"/>
        </w:rPr>
        <w:t>1</w:t>
      </w:r>
      <w:r w:rsidR="00A9791F" w:rsidRPr="00DD4DA1">
        <w:rPr>
          <w:rFonts w:ascii="Times New Roman" w:hAnsi="Times New Roman"/>
          <w:sz w:val="22"/>
          <w:szCs w:val="22"/>
        </w:rPr>
        <w:t>6</w:t>
      </w:r>
      <w:r w:rsidRPr="00DD4DA1">
        <w:rPr>
          <w:rFonts w:ascii="Times New Roman" w:hAnsi="Times New Roman"/>
          <w:sz w:val="22"/>
          <w:szCs w:val="22"/>
        </w:rPr>
        <w:t xml:space="preserve">. Rafael Silva-Rocha, Esteban Martínez-García, Belén Calles, </w:t>
      </w:r>
      <w:r w:rsidRPr="00DD4DA1">
        <w:rPr>
          <w:rFonts w:ascii="Times New Roman" w:hAnsi="Times New Roman"/>
          <w:b/>
          <w:sz w:val="22"/>
          <w:szCs w:val="22"/>
        </w:rPr>
        <w:t>Max Chavarría</w:t>
      </w:r>
      <w:r w:rsidRPr="00DD4DA1">
        <w:rPr>
          <w:rFonts w:ascii="Times New Roman" w:hAnsi="Times New Roman"/>
          <w:sz w:val="22"/>
          <w:szCs w:val="22"/>
        </w:rPr>
        <w:t>, Alejandro Arce-Rodríguez, Aitor de las Heras, David Páez-Espino, Go</w:t>
      </w:r>
      <w:r w:rsidR="000F4B4C" w:rsidRPr="00DD4DA1">
        <w:rPr>
          <w:rFonts w:ascii="Times New Roman" w:hAnsi="Times New Roman"/>
          <w:sz w:val="22"/>
          <w:szCs w:val="22"/>
        </w:rPr>
        <w:t>nzalo Durante, Juhyun Jim, Pablo</w:t>
      </w:r>
      <w:r w:rsidRPr="00DD4DA1">
        <w:rPr>
          <w:rFonts w:ascii="Times New Roman" w:hAnsi="Times New Roman"/>
          <w:sz w:val="22"/>
          <w:szCs w:val="22"/>
        </w:rPr>
        <w:t xml:space="preserve"> I. Nikel, Raúl Platero and </w:t>
      </w:r>
      <w:r w:rsidR="000F4B4C" w:rsidRPr="00DD4DA1">
        <w:rPr>
          <w:rFonts w:ascii="Times New Roman" w:hAnsi="Times New Roman"/>
          <w:sz w:val="22"/>
          <w:szCs w:val="22"/>
        </w:rPr>
        <w:t>Víctor</w:t>
      </w:r>
      <w:r w:rsidRPr="00DD4DA1">
        <w:rPr>
          <w:rFonts w:ascii="Times New Roman" w:hAnsi="Times New Roman"/>
          <w:sz w:val="22"/>
          <w:szCs w:val="22"/>
        </w:rPr>
        <w:t xml:space="preserve"> de Lorenzo. </w:t>
      </w:r>
      <w:r w:rsidRPr="00DD4DA1">
        <w:rPr>
          <w:rFonts w:ascii="Times New Roman" w:hAnsi="Times New Roman"/>
          <w:sz w:val="22"/>
          <w:szCs w:val="22"/>
          <w:lang w:val="en-US"/>
        </w:rPr>
        <w:t xml:space="preserve">The Standard European Vector Architecture (SEVA): a coherent platform for analysis and deployment of complex phenotypes. </w:t>
      </w:r>
      <w:r w:rsidRPr="00DD4DA1">
        <w:rPr>
          <w:rFonts w:ascii="Times New Roman" w:hAnsi="Times New Roman"/>
          <w:i/>
          <w:sz w:val="22"/>
          <w:szCs w:val="22"/>
          <w:lang w:val="en-US"/>
        </w:rPr>
        <w:t>Nucleic Acids Research</w:t>
      </w:r>
      <w:r w:rsidRPr="00DD4DA1">
        <w:rPr>
          <w:rFonts w:ascii="Times New Roman" w:hAnsi="Times New Roman"/>
          <w:sz w:val="22"/>
          <w:szCs w:val="22"/>
          <w:lang w:val="en-US"/>
        </w:rPr>
        <w:t xml:space="preserve">. </w:t>
      </w:r>
      <w:r w:rsidR="0000030B" w:rsidRPr="00DD4DA1">
        <w:rPr>
          <w:rFonts w:ascii="Times New Roman" w:hAnsi="Times New Roman"/>
          <w:sz w:val="22"/>
          <w:szCs w:val="22"/>
          <w:lang w:val="en-US" w:eastAsia="es-ES_tradnl"/>
        </w:rPr>
        <w:t>(2013) 41 (D1): D666-75</w:t>
      </w:r>
      <w:r w:rsidR="00002053" w:rsidRPr="00DD4DA1">
        <w:rPr>
          <w:rFonts w:ascii="Times New Roman" w:hAnsi="Times New Roman"/>
          <w:sz w:val="22"/>
          <w:szCs w:val="22"/>
          <w:lang w:val="en-US" w:eastAsia="es-ES_tradnl"/>
        </w:rPr>
        <w:t>.</w:t>
      </w:r>
      <w:r w:rsidR="00F252A3">
        <w:rPr>
          <w:rFonts w:ascii="Times New Roman" w:hAnsi="Times New Roman"/>
          <w:sz w:val="22"/>
          <w:szCs w:val="22"/>
          <w:lang w:val="en-US" w:eastAsia="es-ES_tradnl"/>
        </w:rPr>
        <w:t xml:space="preserve"> 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94565C">
        <w:rPr>
          <w:rFonts w:ascii="Times New Roman" w:hAnsi="Times New Roman"/>
          <w:color w:val="0000FF"/>
          <w:sz w:val="22"/>
          <w:szCs w:val="22"/>
          <w:lang w:val="en-US"/>
        </w:rPr>
        <w:t>9.202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107A557B" w14:textId="77777777" w:rsidR="009F347F" w:rsidRPr="00DD4DA1" w:rsidRDefault="009F347F" w:rsidP="00FA3CCA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2"/>
          <w:szCs w:val="22"/>
          <w:lang w:val="en-US" w:eastAsia="es-ES_tradnl"/>
        </w:rPr>
      </w:pPr>
    </w:p>
    <w:p w14:paraId="539E94B5" w14:textId="35BF404F" w:rsidR="00FA3CCA" w:rsidRPr="007A0292" w:rsidRDefault="00FA3CCA" w:rsidP="007A02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 w:rsidRPr="00DD4DA1">
        <w:rPr>
          <w:rFonts w:ascii="Times New Roman" w:hAnsi="Times New Roman"/>
          <w:sz w:val="22"/>
          <w:szCs w:val="22"/>
          <w:lang w:val="en-US" w:eastAsia="es-ES_tradnl"/>
        </w:rPr>
        <w:t>1</w:t>
      </w:r>
      <w:r w:rsidR="00A9791F" w:rsidRPr="00DD4DA1">
        <w:rPr>
          <w:rFonts w:ascii="Times New Roman" w:hAnsi="Times New Roman"/>
          <w:sz w:val="22"/>
          <w:szCs w:val="22"/>
          <w:lang w:val="en-US" w:eastAsia="es-ES_tradnl"/>
        </w:rPr>
        <w:t>5</w:t>
      </w:r>
      <w:r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. </w:t>
      </w:r>
      <w:r w:rsidRPr="00DD4DA1">
        <w:rPr>
          <w:rFonts w:ascii="Times New Roman" w:eastAsia="Calibri" w:hAnsi="Times New Roman"/>
          <w:b/>
          <w:sz w:val="22"/>
          <w:szCs w:val="22"/>
          <w:lang w:val="en-US" w:eastAsia="es-ES"/>
        </w:rPr>
        <w:t>Max Chavarría</w:t>
      </w:r>
      <w:r w:rsidRPr="00DD4DA1">
        <w:rPr>
          <w:rFonts w:ascii="Times New Roman" w:eastAsia="Calibri" w:hAnsi="Times New Roman"/>
          <w:sz w:val="22"/>
          <w:szCs w:val="22"/>
          <w:lang w:val="en-US" w:eastAsia="es-ES"/>
        </w:rPr>
        <w:t xml:space="preserve">, Tobias Fuhrer, Uwe Sauer, Katharina Pflüger-Grau and Víctor de Lorenzo. Cra regulates the cross talk between the two branches of the phosphoenolpyruvate: phosphotransferase system of </w:t>
      </w:r>
      <w:r w:rsidRPr="00DD4DA1">
        <w:rPr>
          <w:rFonts w:ascii="Times New Roman" w:eastAsia="Calibri" w:hAnsi="Times New Roman"/>
          <w:i/>
          <w:sz w:val="22"/>
          <w:szCs w:val="22"/>
          <w:lang w:val="en-US" w:eastAsia="es-ES"/>
        </w:rPr>
        <w:t>Pseudomonas putida.</w:t>
      </w:r>
      <w:r w:rsidRPr="00DD4DA1">
        <w:rPr>
          <w:rFonts w:ascii="Times New Roman" w:eastAsia="Calibri" w:hAnsi="Times New Roman"/>
          <w:sz w:val="22"/>
          <w:szCs w:val="22"/>
          <w:lang w:val="en-US" w:eastAsia="es-ES"/>
        </w:rPr>
        <w:t xml:space="preserve"> </w:t>
      </w:r>
      <w:r w:rsidRPr="00DD4DA1">
        <w:rPr>
          <w:rFonts w:ascii="Times New Roman" w:eastAsia="Calibri" w:hAnsi="Times New Roman"/>
          <w:i/>
          <w:sz w:val="22"/>
          <w:szCs w:val="22"/>
          <w:lang w:val="es-ES" w:eastAsia="es-ES"/>
        </w:rPr>
        <w:t>Environ. Microbiol.</w:t>
      </w:r>
      <w:r w:rsidRPr="00DD4DA1">
        <w:rPr>
          <w:rFonts w:ascii="Times New Roman" w:eastAsia="Calibri" w:hAnsi="Times New Roman"/>
          <w:sz w:val="22"/>
          <w:szCs w:val="22"/>
          <w:lang w:val="es-ES" w:eastAsia="es-ES"/>
        </w:rPr>
        <w:t xml:space="preserve"> </w:t>
      </w:r>
      <w:r w:rsidR="0000030B" w:rsidRPr="00DD4DA1">
        <w:rPr>
          <w:rFonts w:ascii="Times New Roman" w:hAnsi="Times New Roman"/>
          <w:sz w:val="22"/>
          <w:szCs w:val="22"/>
          <w:lang w:val="es-ES" w:eastAsia="es-ES_tradnl"/>
        </w:rPr>
        <w:t>(2013) 15 (1):121-32</w:t>
      </w:r>
      <w:r w:rsidRPr="00DD4DA1">
        <w:rPr>
          <w:rFonts w:ascii="Times New Roman" w:eastAsia="Calibri" w:hAnsi="Times New Roman"/>
          <w:sz w:val="22"/>
          <w:szCs w:val="22"/>
          <w:lang w:val="es-ES" w:eastAsia="es-ES"/>
        </w:rPr>
        <w:t>.</w:t>
      </w:r>
      <w:r w:rsidR="00F252A3">
        <w:rPr>
          <w:rFonts w:ascii="Times New Roman" w:eastAsia="Calibri" w:hAnsi="Times New Roman"/>
          <w:sz w:val="22"/>
          <w:szCs w:val="22"/>
          <w:lang w:val="es-ES" w:eastAsia="es-ES"/>
        </w:rPr>
        <w:t xml:space="preserve"> 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7A0292">
        <w:rPr>
          <w:rFonts w:ascii="Times New Roman" w:hAnsi="Times New Roman"/>
          <w:color w:val="0000FF"/>
          <w:sz w:val="22"/>
          <w:szCs w:val="22"/>
          <w:lang w:val="en-US"/>
        </w:rPr>
        <w:t>5.93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1B8FC7A7" w14:textId="77777777" w:rsidR="00FA3CCA" w:rsidRPr="00DD4DA1" w:rsidRDefault="00FA3CCA" w:rsidP="00FA3CCA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2"/>
          <w:szCs w:val="22"/>
          <w:lang w:eastAsia="es-ES_tradnl"/>
        </w:rPr>
      </w:pPr>
    </w:p>
    <w:p w14:paraId="03EEC817" w14:textId="6079B2C6" w:rsidR="00FA3CCA" w:rsidRPr="007A0292" w:rsidRDefault="00FA3CCA" w:rsidP="007A029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 w:rsidRPr="00DD4DA1">
        <w:rPr>
          <w:rFonts w:ascii="Times New Roman" w:hAnsi="Times New Roman"/>
          <w:sz w:val="22"/>
          <w:szCs w:val="22"/>
          <w:lang w:eastAsia="es-ES_tradnl"/>
        </w:rPr>
        <w:t>1</w:t>
      </w:r>
      <w:r w:rsidR="00A9791F" w:rsidRPr="00DD4DA1">
        <w:rPr>
          <w:rFonts w:ascii="Times New Roman" w:hAnsi="Times New Roman"/>
          <w:sz w:val="22"/>
          <w:szCs w:val="22"/>
          <w:lang w:eastAsia="es-ES_tradnl"/>
        </w:rPr>
        <w:t>4</w:t>
      </w:r>
      <w:r w:rsidRPr="00DD4DA1">
        <w:rPr>
          <w:rFonts w:ascii="Times New Roman" w:hAnsi="Times New Roman"/>
          <w:sz w:val="22"/>
          <w:szCs w:val="22"/>
          <w:lang w:eastAsia="es-ES_tradnl"/>
        </w:rPr>
        <w:t xml:space="preserve">. </w:t>
      </w:r>
      <w:r w:rsidRPr="00DD4DA1">
        <w:rPr>
          <w:rFonts w:ascii="Times New Roman" w:eastAsia="Calibri" w:hAnsi="Times New Roman"/>
          <w:sz w:val="22"/>
          <w:szCs w:val="22"/>
          <w:lang w:val="es-ES" w:eastAsia="es-ES"/>
        </w:rPr>
        <w:t>Rafael Silva-Rocha, </w:t>
      </w:r>
      <w:r w:rsidRPr="00DD4DA1">
        <w:rPr>
          <w:rFonts w:ascii="Times New Roman" w:eastAsia="Calibri" w:hAnsi="Times New Roman"/>
          <w:b/>
          <w:bCs/>
          <w:sz w:val="22"/>
          <w:szCs w:val="22"/>
          <w:lang w:val="es-ES" w:eastAsia="es-ES"/>
        </w:rPr>
        <w:t>Max Chavarría</w:t>
      </w:r>
      <w:r w:rsidRPr="00DD4DA1">
        <w:rPr>
          <w:rFonts w:ascii="Times New Roman" w:eastAsia="Calibri" w:hAnsi="Times New Roman"/>
          <w:sz w:val="22"/>
          <w:szCs w:val="22"/>
          <w:lang w:val="es-ES" w:eastAsia="es-ES"/>
        </w:rPr>
        <w:t xml:space="preserve">, Roelco J. Kleijn, Uwe Sauer &amp; Victor de Lorenzo. </w:t>
      </w:r>
      <w:r w:rsidRPr="00DD4DA1">
        <w:rPr>
          <w:rFonts w:ascii="Times New Roman" w:eastAsia="Calibri" w:hAnsi="Times New Roman"/>
          <w:sz w:val="22"/>
          <w:szCs w:val="22"/>
          <w:lang w:val="en-US" w:eastAsia="es-ES"/>
        </w:rPr>
        <w:t>The IHF regulon of exponentially growing </w:t>
      </w:r>
      <w:r w:rsidRPr="00DD4DA1">
        <w:rPr>
          <w:rFonts w:ascii="Times New Roman" w:eastAsia="Calibri" w:hAnsi="Times New Roman"/>
          <w:i/>
          <w:iCs/>
          <w:sz w:val="22"/>
          <w:szCs w:val="22"/>
          <w:lang w:val="en-US" w:eastAsia="es-ES"/>
        </w:rPr>
        <w:t>Pseudomonas putida</w:t>
      </w:r>
      <w:r w:rsidRPr="00DD4DA1">
        <w:rPr>
          <w:rFonts w:ascii="Times New Roman" w:eastAsia="Calibri" w:hAnsi="Times New Roman"/>
          <w:sz w:val="22"/>
          <w:szCs w:val="22"/>
          <w:lang w:val="en-US" w:eastAsia="es-ES"/>
        </w:rPr>
        <w:t xml:space="preserve"> cells.  </w:t>
      </w:r>
      <w:r w:rsidRPr="00DD4DA1">
        <w:rPr>
          <w:rFonts w:ascii="Times New Roman" w:eastAsia="Calibri" w:hAnsi="Times New Roman"/>
          <w:i/>
          <w:iCs/>
          <w:sz w:val="22"/>
          <w:szCs w:val="22"/>
          <w:lang w:val="en-US" w:eastAsia="es-ES"/>
        </w:rPr>
        <w:t xml:space="preserve">Environ. </w:t>
      </w:r>
      <w:r w:rsidRPr="00DD4DA1">
        <w:rPr>
          <w:rFonts w:ascii="Times New Roman" w:eastAsia="Calibri" w:hAnsi="Times New Roman"/>
          <w:i/>
          <w:iCs/>
          <w:sz w:val="22"/>
          <w:szCs w:val="22"/>
          <w:lang w:val="es-ES" w:eastAsia="es-ES"/>
        </w:rPr>
        <w:t>Microbiol.</w:t>
      </w:r>
      <w:r w:rsidRPr="00DD4DA1">
        <w:rPr>
          <w:rFonts w:ascii="Times New Roman" w:eastAsia="Calibri" w:hAnsi="Times New Roman"/>
          <w:sz w:val="22"/>
          <w:szCs w:val="22"/>
          <w:lang w:val="es-ES" w:eastAsia="es-ES"/>
        </w:rPr>
        <w:t> </w:t>
      </w:r>
      <w:r w:rsidR="000A206F" w:rsidRPr="00DD4DA1">
        <w:rPr>
          <w:rFonts w:ascii="Times New Roman" w:hAnsi="Times New Roman"/>
          <w:sz w:val="22"/>
          <w:szCs w:val="22"/>
          <w:lang w:val="es-ES" w:eastAsia="es-ES_tradnl"/>
        </w:rPr>
        <w:t>(2013) 15 (1): 49-63</w:t>
      </w:r>
      <w:r w:rsidRPr="00DD4DA1">
        <w:rPr>
          <w:rFonts w:ascii="Times New Roman" w:eastAsia="Calibri" w:hAnsi="Times New Roman"/>
          <w:sz w:val="22"/>
          <w:szCs w:val="22"/>
          <w:lang w:val="es-ES" w:eastAsia="es-ES"/>
        </w:rPr>
        <w:t>.</w:t>
      </w:r>
      <w:r w:rsidR="00F252A3">
        <w:rPr>
          <w:rFonts w:ascii="Times New Roman" w:eastAsia="Calibri" w:hAnsi="Times New Roman"/>
          <w:sz w:val="22"/>
          <w:szCs w:val="22"/>
          <w:lang w:val="es-ES" w:eastAsia="es-ES"/>
        </w:rPr>
        <w:t xml:space="preserve"> 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7A0292">
        <w:rPr>
          <w:rFonts w:ascii="Times New Roman" w:hAnsi="Times New Roman"/>
          <w:color w:val="0000FF"/>
          <w:sz w:val="22"/>
          <w:szCs w:val="22"/>
          <w:lang w:val="en-US"/>
        </w:rPr>
        <w:t>5.93</w:t>
      </w:r>
      <w:r w:rsidR="007A0292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7636B193" w14:textId="77777777" w:rsidR="00A9791F" w:rsidRPr="00DD4DA1" w:rsidRDefault="00A9791F" w:rsidP="00FA3CCA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/>
          <w:sz w:val="22"/>
          <w:szCs w:val="22"/>
          <w:lang w:val="es-ES" w:eastAsia="es-ES"/>
        </w:rPr>
      </w:pPr>
    </w:p>
    <w:p w14:paraId="66CB3AFD" w14:textId="115EE2BF" w:rsidR="00A9791F" w:rsidRPr="00DD4DA1" w:rsidRDefault="00A9791F" w:rsidP="00A9791F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2"/>
          <w:szCs w:val="22"/>
          <w:lang w:val="es-ES" w:eastAsia="es-ES_tradnl"/>
        </w:rPr>
      </w:pPr>
      <w:r w:rsidRPr="00DD4DA1">
        <w:rPr>
          <w:rFonts w:ascii="Times New Roman" w:hAnsi="Times New Roman"/>
          <w:sz w:val="22"/>
          <w:szCs w:val="22"/>
          <w:lang w:val="en-US"/>
        </w:rPr>
        <w:t xml:space="preserve">13. </w:t>
      </w:r>
      <w:r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Andreas Kremling, Katharina Pflüger-Grau, </w:t>
      </w:r>
      <w:r w:rsidRPr="00DD4DA1">
        <w:rPr>
          <w:rFonts w:ascii="Times New Roman" w:hAnsi="Times New Roman"/>
          <w:b/>
          <w:sz w:val="22"/>
          <w:szCs w:val="22"/>
          <w:lang w:val="en-US" w:eastAsia="es-ES_tradnl"/>
        </w:rPr>
        <w:t>Max Chavarria</w:t>
      </w:r>
      <w:r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, Jacek Puchalka, Vitor Martins dos Santos and Victor de Lorenzo. Modeling and analysis of flux distributions in the two branches of the phosphotransferase system in </w:t>
      </w:r>
      <w:r w:rsidRPr="00DD4DA1">
        <w:rPr>
          <w:rFonts w:ascii="Times New Roman" w:hAnsi="Times New Roman"/>
          <w:i/>
          <w:sz w:val="22"/>
          <w:szCs w:val="22"/>
          <w:lang w:val="en-US" w:eastAsia="es-ES_tradnl"/>
        </w:rPr>
        <w:t>Pseudomonas putida</w:t>
      </w:r>
      <w:r w:rsidRPr="00DD4DA1">
        <w:rPr>
          <w:rFonts w:ascii="Times New Roman" w:hAnsi="Times New Roman"/>
          <w:sz w:val="22"/>
          <w:szCs w:val="22"/>
          <w:lang w:val="en-US" w:eastAsia="es-ES_tradnl"/>
        </w:rPr>
        <w:t xml:space="preserve">. </w:t>
      </w:r>
      <w:r w:rsidRPr="00DD4DA1">
        <w:rPr>
          <w:rFonts w:ascii="Times New Roman" w:hAnsi="Times New Roman"/>
          <w:i/>
          <w:sz w:val="22"/>
          <w:szCs w:val="22"/>
          <w:lang w:val="es-ES" w:eastAsia="es-ES_tradnl"/>
        </w:rPr>
        <w:t>BMC Syst. Biol</w:t>
      </w:r>
      <w:r w:rsidRPr="00DD4DA1">
        <w:rPr>
          <w:rFonts w:ascii="Times New Roman" w:hAnsi="Times New Roman"/>
          <w:sz w:val="22"/>
          <w:szCs w:val="22"/>
          <w:lang w:val="es-ES" w:eastAsia="es-ES_tradnl"/>
        </w:rPr>
        <w:t>. (2012) 6. (1): 149.</w:t>
      </w:r>
      <w:r w:rsidR="00F252A3">
        <w:rPr>
          <w:rFonts w:ascii="Times New Roman" w:hAnsi="Times New Roman"/>
          <w:sz w:val="22"/>
          <w:szCs w:val="22"/>
          <w:lang w:val="es-ES" w:eastAsia="es-ES_tradnl"/>
        </w:rPr>
        <w:t xml:space="preserve"> 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94565C">
        <w:rPr>
          <w:rFonts w:ascii="Times New Roman" w:hAnsi="Times New Roman"/>
          <w:color w:val="0000FF"/>
          <w:sz w:val="22"/>
          <w:szCs w:val="22"/>
          <w:lang w:val="en-US"/>
        </w:rPr>
        <w:t>2.213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1DFD37D6" w14:textId="77777777" w:rsidR="00FA3CCA" w:rsidRPr="00DD4DA1" w:rsidRDefault="00FA3CCA" w:rsidP="00FA3CCA">
      <w:pPr>
        <w:pStyle w:val="Aaoeeu"/>
        <w:widowControl/>
        <w:spacing w:line="280" w:lineRule="exact"/>
        <w:jc w:val="both"/>
        <w:rPr>
          <w:sz w:val="22"/>
          <w:szCs w:val="22"/>
          <w:lang w:eastAsia="es-ES_tradnl"/>
        </w:rPr>
      </w:pPr>
    </w:p>
    <w:p w14:paraId="1033913B" w14:textId="74F654BA" w:rsidR="00FA3CCA" w:rsidRPr="00DD4DA1" w:rsidRDefault="00FA3CCA" w:rsidP="00FA3CCA">
      <w:pPr>
        <w:pStyle w:val="Aaoeeu"/>
        <w:widowControl/>
        <w:spacing w:line="280" w:lineRule="exact"/>
        <w:jc w:val="both"/>
        <w:rPr>
          <w:rFonts w:eastAsia="Calibri"/>
          <w:sz w:val="22"/>
          <w:szCs w:val="22"/>
          <w:lang w:val="es-ES" w:eastAsia="es-ES"/>
        </w:rPr>
      </w:pPr>
      <w:r w:rsidRPr="00DD4DA1">
        <w:rPr>
          <w:sz w:val="22"/>
          <w:szCs w:val="22"/>
          <w:lang w:val="es-CR" w:eastAsia="es-ES_tradnl"/>
        </w:rPr>
        <w:t xml:space="preserve">12. </w:t>
      </w:r>
      <w:r w:rsidRPr="00DD4DA1">
        <w:rPr>
          <w:rFonts w:eastAsia="Calibri"/>
          <w:b/>
          <w:bCs/>
          <w:sz w:val="22"/>
          <w:szCs w:val="22"/>
          <w:lang w:val="es-ES" w:eastAsia="es-ES"/>
        </w:rPr>
        <w:t>Max Chavarría</w:t>
      </w:r>
      <w:r w:rsidRPr="00DD4DA1">
        <w:rPr>
          <w:rFonts w:eastAsia="Calibri"/>
          <w:sz w:val="22"/>
          <w:szCs w:val="22"/>
          <w:lang w:val="es-ES" w:eastAsia="es-ES"/>
        </w:rPr>
        <w:t>, Roelco J. Keijn, Uwe Sauer, Katharina Pflüger-Grau &amp; Victor de Lorenzo. </w:t>
      </w:r>
      <w:r w:rsidRPr="00DD4DA1">
        <w:rPr>
          <w:rFonts w:eastAsia="Calibri"/>
          <w:sz w:val="22"/>
          <w:szCs w:val="22"/>
          <w:lang w:eastAsia="es-ES"/>
        </w:rPr>
        <w:t xml:space="preserve">Regulatory Tasks of thePhosphoenolpyruvate-Phosphotransferase System of </w:t>
      </w:r>
      <w:r w:rsidRPr="00DD4DA1">
        <w:rPr>
          <w:rFonts w:eastAsia="Calibri"/>
          <w:i/>
          <w:iCs/>
          <w:sz w:val="22"/>
          <w:szCs w:val="22"/>
          <w:lang w:eastAsia="es-ES"/>
        </w:rPr>
        <w:t>Pseudomonas putida</w:t>
      </w:r>
      <w:r w:rsidRPr="00DD4DA1">
        <w:rPr>
          <w:rFonts w:eastAsia="Calibri"/>
          <w:sz w:val="22"/>
          <w:szCs w:val="22"/>
          <w:lang w:eastAsia="es-ES"/>
        </w:rPr>
        <w:t> in Central Carbon Metabolism. </w:t>
      </w:r>
      <w:r w:rsidRPr="00DD4DA1">
        <w:rPr>
          <w:rFonts w:eastAsia="Calibri"/>
          <w:i/>
          <w:iCs/>
          <w:sz w:val="22"/>
          <w:szCs w:val="22"/>
          <w:lang w:eastAsia="es-ES"/>
        </w:rPr>
        <w:t>mBio</w:t>
      </w:r>
      <w:r w:rsidRPr="00DD4DA1">
        <w:rPr>
          <w:rFonts w:eastAsia="Calibri"/>
          <w:sz w:val="22"/>
          <w:szCs w:val="22"/>
          <w:lang w:eastAsia="es-ES"/>
        </w:rPr>
        <w:t xml:space="preserve">. </w:t>
      </w:r>
      <w:r w:rsidRPr="00DD4DA1">
        <w:rPr>
          <w:rFonts w:eastAsia="Calibri"/>
          <w:sz w:val="22"/>
          <w:szCs w:val="22"/>
          <w:lang w:val="es-ES" w:eastAsia="es-ES"/>
        </w:rPr>
        <w:t>(2012) 3(2):e00028-12. </w:t>
      </w:r>
      <w:r w:rsidR="00F252A3" w:rsidRPr="00F252A3">
        <w:rPr>
          <w:color w:val="0000FF"/>
          <w:sz w:val="22"/>
          <w:szCs w:val="22"/>
        </w:rPr>
        <w:t xml:space="preserve">(Journal Impact Factor ISI = </w:t>
      </w:r>
      <w:r w:rsidR="00397F57">
        <w:rPr>
          <w:color w:val="0000FF"/>
          <w:sz w:val="22"/>
          <w:szCs w:val="22"/>
        </w:rPr>
        <w:t>6.975</w:t>
      </w:r>
      <w:r w:rsidR="00F252A3" w:rsidRPr="00F252A3">
        <w:rPr>
          <w:color w:val="0000FF"/>
          <w:sz w:val="22"/>
          <w:szCs w:val="22"/>
        </w:rPr>
        <w:t>).</w:t>
      </w:r>
    </w:p>
    <w:p w14:paraId="67B49224" w14:textId="77777777" w:rsidR="00FA3CCA" w:rsidRPr="00DD4DA1" w:rsidRDefault="00FA3CCA" w:rsidP="00FA3CCA">
      <w:pPr>
        <w:pStyle w:val="Textoindependiente"/>
        <w:spacing w:line="280" w:lineRule="exact"/>
        <w:rPr>
          <w:rFonts w:ascii="Times New Roman" w:hAnsi="Times New Roman"/>
          <w:sz w:val="22"/>
          <w:szCs w:val="22"/>
          <w:lang w:eastAsia="es-ES_tradnl"/>
        </w:rPr>
      </w:pPr>
    </w:p>
    <w:p w14:paraId="40ED207C" w14:textId="655EBBF2" w:rsidR="00BB2613" w:rsidRPr="00DD4DA1" w:rsidRDefault="00BC35F3" w:rsidP="00FA3CCA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  <w:lang w:eastAsia="es-ES_tradnl"/>
        </w:rPr>
        <w:t>11</w:t>
      </w:r>
      <w:r w:rsidR="002D79D5" w:rsidRPr="00DD4DA1">
        <w:rPr>
          <w:rFonts w:ascii="Times New Roman" w:hAnsi="Times New Roman"/>
          <w:sz w:val="22"/>
          <w:szCs w:val="22"/>
          <w:lang w:eastAsia="es-ES_tradnl"/>
        </w:rPr>
        <w:t xml:space="preserve">. </w:t>
      </w:r>
      <w:r w:rsidR="00FA3CCA" w:rsidRPr="00DD4DA1">
        <w:rPr>
          <w:rFonts w:ascii="Times New Roman" w:eastAsia="Calibri" w:hAnsi="Times New Roman"/>
          <w:sz w:val="22"/>
          <w:szCs w:val="22"/>
          <w:lang w:val="es-ES" w:eastAsia="es-ES"/>
        </w:rPr>
        <w:t>Aitor de las heras, </w:t>
      </w:r>
      <w:r w:rsidR="00FA3CCA" w:rsidRPr="00DD4DA1">
        <w:rPr>
          <w:rFonts w:ascii="Times New Roman" w:eastAsia="Calibri" w:hAnsi="Times New Roman"/>
          <w:b/>
          <w:bCs/>
          <w:sz w:val="22"/>
          <w:szCs w:val="22"/>
          <w:lang w:val="es-ES" w:eastAsia="es-ES"/>
        </w:rPr>
        <w:t>Max Chavarría</w:t>
      </w:r>
      <w:r w:rsidR="00FA3CCA" w:rsidRPr="00DD4DA1">
        <w:rPr>
          <w:rFonts w:ascii="Times New Roman" w:eastAsia="Calibri" w:hAnsi="Times New Roman"/>
          <w:sz w:val="22"/>
          <w:szCs w:val="22"/>
          <w:lang w:val="es-ES" w:eastAsia="es-ES"/>
        </w:rPr>
        <w:t xml:space="preserve">, &amp; Víctor de Lorenzo. </w:t>
      </w:r>
      <w:r w:rsidR="00FA3CCA" w:rsidRPr="00DD4DA1">
        <w:rPr>
          <w:rFonts w:ascii="Times New Roman" w:eastAsia="Calibri" w:hAnsi="Times New Roman"/>
          <w:sz w:val="22"/>
          <w:szCs w:val="22"/>
          <w:lang w:val="en-US" w:eastAsia="es-ES"/>
        </w:rPr>
        <w:t xml:space="preserve">Association of </w:t>
      </w:r>
      <w:r w:rsidR="00FA3CCA" w:rsidRPr="00DD4DA1">
        <w:rPr>
          <w:rFonts w:ascii="Times New Roman" w:eastAsia="Calibri" w:hAnsi="Times New Roman"/>
          <w:i/>
          <w:iCs/>
          <w:sz w:val="22"/>
          <w:szCs w:val="22"/>
          <w:lang w:val="en-US" w:eastAsia="es-ES"/>
        </w:rPr>
        <w:t>dnt</w:t>
      </w:r>
      <w:r w:rsidR="00FA3CCA" w:rsidRPr="00DD4DA1">
        <w:rPr>
          <w:rFonts w:ascii="Times New Roman" w:eastAsia="Calibri" w:hAnsi="Times New Roman"/>
          <w:sz w:val="22"/>
          <w:szCs w:val="22"/>
          <w:lang w:val="en-US" w:eastAsia="es-ES"/>
        </w:rPr>
        <w:t xml:space="preserve"> genes of </w:t>
      </w:r>
      <w:r w:rsidR="00FA3CCA" w:rsidRPr="00DD4DA1">
        <w:rPr>
          <w:rFonts w:ascii="Times New Roman" w:eastAsia="Calibri" w:hAnsi="Times New Roman"/>
          <w:i/>
          <w:iCs/>
          <w:sz w:val="22"/>
          <w:szCs w:val="22"/>
          <w:lang w:val="en-US" w:eastAsia="es-ES"/>
        </w:rPr>
        <w:t>Burkholderia sp</w:t>
      </w:r>
      <w:r w:rsidR="00FA3CCA" w:rsidRPr="00DD4DA1">
        <w:rPr>
          <w:rFonts w:ascii="Times New Roman" w:eastAsia="Calibri" w:hAnsi="Times New Roman"/>
          <w:sz w:val="22"/>
          <w:szCs w:val="22"/>
          <w:lang w:val="en-US" w:eastAsia="es-ES"/>
        </w:rPr>
        <w:t xml:space="preserve">. DNT with the substrate-blind regulator DntR draws the evolutionary itinerary of 2,4-dinitrotoluene biodegradation. </w:t>
      </w:r>
      <w:r w:rsidR="00FA3CCA" w:rsidRPr="00DD4DA1">
        <w:rPr>
          <w:rFonts w:ascii="Times New Roman" w:eastAsia="Calibri" w:hAnsi="Times New Roman"/>
          <w:i/>
          <w:iCs/>
          <w:sz w:val="22"/>
          <w:szCs w:val="22"/>
          <w:lang w:val="es-ES" w:eastAsia="es-ES"/>
        </w:rPr>
        <w:t>Mol. Microbiol.</w:t>
      </w:r>
      <w:r w:rsidR="00FA3CCA" w:rsidRPr="00DD4DA1">
        <w:rPr>
          <w:rFonts w:ascii="Times New Roman" w:eastAsia="Calibri" w:hAnsi="Times New Roman"/>
          <w:sz w:val="22"/>
          <w:szCs w:val="22"/>
          <w:lang w:val="es-ES" w:eastAsia="es-ES"/>
        </w:rPr>
        <w:t> (2011) 82 (2), 287-299.</w:t>
      </w:r>
      <w:r w:rsidR="00F252A3">
        <w:rPr>
          <w:rFonts w:ascii="Times New Roman" w:eastAsia="Calibri" w:hAnsi="Times New Roman"/>
          <w:sz w:val="22"/>
          <w:szCs w:val="22"/>
          <w:lang w:val="es-ES" w:eastAsia="es-ES"/>
        </w:rPr>
        <w:t xml:space="preserve"> 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 xml:space="preserve">(Journal Impact Factor ISI = </w:t>
      </w:r>
      <w:r w:rsidR="00397F57">
        <w:rPr>
          <w:rFonts w:ascii="Times New Roman" w:hAnsi="Times New Roman"/>
          <w:color w:val="0000FF"/>
          <w:sz w:val="22"/>
          <w:szCs w:val="22"/>
          <w:lang w:val="en-US"/>
        </w:rPr>
        <w:t>3.761</w:t>
      </w:r>
      <w:r w:rsidR="00F252A3" w:rsidRPr="00F252A3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640405AB" w14:textId="77777777" w:rsidR="00BB2613" w:rsidRPr="00DD4DA1" w:rsidRDefault="00BB2613" w:rsidP="00FA3CCA">
      <w:pPr>
        <w:pStyle w:val="Aaoeeu"/>
        <w:widowControl/>
        <w:spacing w:line="280" w:lineRule="exact"/>
        <w:jc w:val="both"/>
        <w:rPr>
          <w:rFonts w:eastAsia="Calibri"/>
          <w:sz w:val="22"/>
          <w:szCs w:val="22"/>
          <w:lang w:val="es-ES_tradnl" w:eastAsia="es-ES_tradnl"/>
        </w:rPr>
      </w:pPr>
    </w:p>
    <w:p w14:paraId="095A5C0C" w14:textId="7E5D239A" w:rsidR="00BB2613" w:rsidRPr="00DD4DA1" w:rsidRDefault="002D79D5" w:rsidP="00FA3CCA">
      <w:pPr>
        <w:pStyle w:val="Aaoeeu"/>
        <w:widowControl/>
        <w:spacing w:line="280" w:lineRule="exact"/>
        <w:jc w:val="both"/>
        <w:rPr>
          <w:b/>
          <w:sz w:val="22"/>
          <w:szCs w:val="22"/>
          <w:lang w:val="it-IT"/>
        </w:rPr>
      </w:pPr>
      <w:r w:rsidRPr="00DD4DA1">
        <w:rPr>
          <w:rFonts w:eastAsia="Calibri"/>
          <w:sz w:val="22"/>
          <w:szCs w:val="22"/>
          <w:lang w:val="es-ES_tradnl" w:eastAsia="es-ES_tradnl"/>
        </w:rPr>
        <w:t xml:space="preserve">10. </w:t>
      </w:r>
      <w:r w:rsidR="00FA3CCA" w:rsidRPr="00DD4DA1">
        <w:rPr>
          <w:rFonts w:eastAsia="Calibri"/>
          <w:sz w:val="22"/>
          <w:szCs w:val="22"/>
          <w:lang w:val="es-ES_tradnl" w:eastAsia="es-ES_tradnl"/>
        </w:rPr>
        <w:t xml:space="preserve">Soledad Mora, Victor Castro, Luis Poveda, </w:t>
      </w:r>
      <w:r w:rsidR="00FA3CCA" w:rsidRPr="00DD4DA1">
        <w:rPr>
          <w:rFonts w:eastAsia="Calibri"/>
          <w:b/>
          <w:sz w:val="22"/>
          <w:szCs w:val="22"/>
          <w:lang w:val="es-ES_tradnl" w:eastAsia="es-ES_tradnl"/>
        </w:rPr>
        <w:t>Max Chavarría</w:t>
      </w:r>
      <w:r w:rsidR="00F738C0">
        <w:rPr>
          <w:rFonts w:eastAsia="Calibri"/>
          <w:b/>
          <w:sz w:val="22"/>
          <w:szCs w:val="22"/>
          <w:lang w:val="es-ES_tradnl" w:eastAsia="es-ES_tradnl"/>
        </w:rPr>
        <w:t>*</w:t>
      </w:r>
      <w:r w:rsidR="00FA3CCA" w:rsidRPr="00DD4DA1">
        <w:rPr>
          <w:rFonts w:eastAsia="Calibri"/>
          <w:b/>
          <w:sz w:val="22"/>
          <w:szCs w:val="22"/>
          <w:lang w:val="es-ES_tradnl" w:eastAsia="es-ES_tradnl"/>
        </w:rPr>
        <w:t> </w:t>
      </w:r>
      <w:r w:rsidR="00FA3CCA" w:rsidRPr="00DD4DA1">
        <w:rPr>
          <w:rFonts w:eastAsia="Calibri"/>
          <w:sz w:val="22"/>
          <w:szCs w:val="22"/>
          <w:lang w:val="es-ES_tradnl" w:eastAsia="es-ES_tradnl"/>
        </w:rPr>
        <w:t>&amp; Renato Murillo. </w:t>
      </w:r>
      <w:r w:rsidR="00FA3CCA" w:rsidRPr="00DD4DA1">
        <w:rPr>
          <w:rFonts w:eastAsia="Calibri"/>
          <w:sz w:val="22"/>
          <w:szCs w:val="22"/>
          <w:lang w:eastAsia="es-ES_tradnl"/>
        </w:rPr>
        <w:t>Two new 3,4-seco-</w:t>
      </w:r>
      <w:r w:rsidR="00FA3CCA" w:rsidRPr="00DD4DA1">
        <w:rPr>
          <w:rFonts w:eastAsia="Calibri"/>
          <w:i/>
          <w:iCs/>
          <w:sz w:val="22"/>
          <w:szCs w:val="22"/>
          <w:lang w:eastAsia="es-ES_tradnl"/>
        </w:rPr>
        <w:t>ent</w:t>
      </w:r>
      <w:r w:rsidR="00FA3CCA" w:rsidRPr="00DD4DA1">
        <w:rPr>
          <w:rFonts w:eastAsia="Calibri"/>
          <w:sz w:val="22"/>
          <w:szCs w:val="22"/>
          <w:lang w:eastAsia="es-ES_tradnl"/>
        </w:rPr>
        <w:t>-kaurenes and other constituents from the Costa Rican endemic species </w:t>
      </w:r>
      <w:r w:rsidR="00FA3CCA" w:rsidRPr="00DD4DA1">
        <w:rPr>
          <w:rFonts w:eastAsia="Calibri"/>
          <w:i/>
          <w:iCs/>
          <w:sz w:val="22"/>
          <w:szCs w:val="22"/>
          <w:lang w:eastAsia="es-ES_tradnl"/>
        </w:rPr>
        <w:t xml:space="preserve">Croton megistocarpus. </w:t>
      </w:r>
      <w:r w:rsidR="00FA3CCA" w:rsidRPr="00DD4DA1">
        <w:rPr>
          <w:rFonts w:eastAsia="Calibri"/>
          <w:i/>
          <w:iCs/>
          <w:sz w:val="22"/>
          <w:szCs w:val="22"/>
          <w:lang w:val="es-ES_tradnl" w:eastAsia="es-ES_tradnl"/>
        </w:rPr>
        <w:t xml:space="preserve">Helv. Chim. Acta. </w:t>
      </w:r>
      <w:r w:rsidR="00FA3CCA" w:rsidRPr="00DD4DA1">
        <w:rPr>
          <w:rFonts w:eastAsia="Calibri"/>
          <w:sz w:val="22"/>
          <w:szCs w:val="22"/>
          <w:lang w:val="es-ES" w:eastAsia="es-ES"/>
        </w:rPr>
        <w:t>(2011) 94, 1888-1892.</w:t>
      </w:r>
      <w:r w:rsidR="00F252A3">
        <w:rPr>
          <w:rFonts w:eastAsia="Calibri"/>
          <w:sz w:val="22"/>
          <w:szCs w:val="22"/>
          <w:lang w:val="es-ES" w:eastAsia="es-ES"/>
        </w:rPr>
        <w:t xml:space="preserve"> </w:t>
      </w:r>
      <w:r w:rsidR="00F252A3" w:rsidRPr="00F252A3">
        <w:rPr>
          <w:color w:val="0000FF"/>
          <w:sz w:val="22"/>
          <w:szCs w:val="22"/>
        </w:rPr>
        <w:t xml:space="preserve">(Journal Impact Factor ISI = </w:t>
      </w:r>
      <w:r w:rsidR="00F252A3">
        <w:rPr>
          <w:color w:val="0000FF"/>
          <w:sz w:val="22"/>
          <w:szCs w:val="22"/>
        </w:rPr>
        <w:t>1.</w:t>
      </w:r>
      <w:r w:rsidR="00397F57">
        <w:rPr>
          <w:color w:val="0000FF"/>
          <w:sz w:val="22"/>
          <w:szCs w:val="22"/>
        </w:rPr>
        <w:t>1</w:t>
      </w:r>
      <w:r w:rsidR="00F252A3">
        <w:rPr>
          <w:color w:val="0000FF"/>
          <w:sz w:val="22"/>
          <w:szCs w:val="22"/>
        </w:rPr>
        <w:t>38</w:t>
      </w:r>
      <w:r w:rsidR="00F252A3" w:rsidRPr="00F252A3">
        <w:rPr>
          <w:color w:val="0000FF"/>
          <w:sz w:val="22"/>
          <w:szCs w:val="22"/>
        </w:rPr>
        <w:t>).</w:t>
      </w:r>
      <w:r w:rsidR="00F738C0">
        <w:rPr>
          <w:color w:val="0000FF"/>
          <w:sz w:val="22"/>
          <w:szCs w:val="22"/>
        </w:rPr>
        <w:t xml:space="preserve"> *Corresponding author.</w:t>
      </w:r>
    </w:p>
    <w:p w14:paraId="6A89F38D" w14:textId="77777777" w:rsidR="00BB2613" w:rsidRPr="00DD4DA1" w:rsidRDefault="00BB2613" w:rsidP="006C7325">
      <w:pPr>
        <w:pStyle w:val="Aaoeeu"/>
        <w:widowControl/>
        <w:spacing w:line="280" w:lineRule="exact"/>
        <w:jc w:val="both"/>
        <w:rPr>
          <w:b/>
          <w:sz w:val="22"/>
          <w:szCs w:val="22"/>
          <w:lang w:val="it-IT"/>
        </w:rPr>
      </w:pPr>
    </w:p>
    <w:p w14:paraId="49515518" w14:textId="5E569743" w:rsidR="00BB2613" w:rsidRPr="00DD4DA1" w:rsidRDefault="002D79D5" w:rsidP="006C7325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s-CR"/>
        </w:rPr>
      </w:pPr>
      <w:r w:rsidRPr="00DD4DA1">
        <w:rPr>
          <w:rFonts w:ascii="Times New Roman" w:hAnsi="Times New Roman" w:cs="Times New Roman"/>
          <w:b w:val="0"/>
          <w:sz w:val="22"/>
          <w:szCs w:val="22"/>
          <w:lang w:val="es-CR"/>
        </w:rPr>
        <w:t xml:space="preserve">9. </w:t>
      </w:r>
      <w:r w:rsidR="00BB2613" w:rsidRPr="00DD4DA1">
        <w:rPr>
          <w:rFonts w:ascii="Times New Roman" w:hAnsi="Times New Roman" w:cs="Times New Roman"/>
          <w:sz w:val="22"/>
          <w:szCs w:val="22"/>
          <w:lang w:val="es-CR"/>
        </w:rPr>
        <w:t>Max Chavarría</w:t>
      </w:r>
      <w:r w:rsidR="00BB2613" w:rsidRPr="00DD4DA1">
        <w:rPr>
          <w:rFonts w:ascii="Times New Roman" w:hAnsi="Times New Roman" w:cs="Times New Roman"/>
          <w:b w:val="0"/>
          <w:sz w:val="22"/>
          <w:szCs w:val="22"/>
          <w:lang w:val="es-CR"/>
        </w:rPr>
        <w:t xml:space="preserve">, César Santiago, Raúl Platero, Tino Krell, José M. Casasnovas &amp; Víctor de Lorenzo. </w:t>
      </w:r>
      <w:r w:rsidR="00BB2613" w:rsidRPr="00DD4DA1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Fructose 1-Phosphate is the preferred effector of the metabolic regulator Cra of </w:t>
      </w:r>
      <w:r w:rsidR="00BB2613" w:rsidRPr="00DD4DA1">
        <w:rPr>
          <w:rFonts w:ascii="Times New Roman" w:hAnsi="Times New Roman" w:cs="Times New Roman"/>
          <w:b w:val="0"/>
          <w:i/>
          <w:sz w:val="22"/>
          <w:szCs w:val="22"/>
          <w:lang w:val="en-US"/>
        </w:rPr>
        <w:t>Pseudomonas putida</w:t>
      </w:r>
      <w:r w:rsidR="00BB2613" w:rsidRPr="00DD4DA1">
        <w:rPr>
          <w:rFonts w:ascii="Times New Roman" w:hAnsi="Times New Roman" w:cs="Times New Roman"/>
          <w:b w:val="0"/>
          <w:sz w:val="22"/>
          <w:szCs w:val="22"/>
          <w:lang w:val="en-US"/>
        </w:rPr>
        <w:t xml:space="preserve">.    </w:t>
      </w:r>
      <w:r w:rsidR="00BB2613" w:rsidRPr="00DD4DA1">
        <w:rPr>
          <w:rFonts w:ascii="Times New Roman" w:hAnsi="Times New Roman" w:cs="Times New Roman"/>
          <w:b w:val="0"/>
          <w:i/>
          <w:sz w:val="22"/>
          <w:szCs w:val="22"/>
          <w:lang w:val="es-CR"/>
        </w:rPr>
        <w:t xml:space="preserve">J. Biol. Chem. </w:t>
      </w:r>
      <w:r w:rsidR="00BB2613" w:rsidRPr="00DD4DA1">
        <w:rPr>
          <w:rFonts w:ascii="Times New Roman" w:hAnsi="Times New Roman" w:cs="Times New Roman"/>
          <w:b w:val="0"/>
          <w:sz w:val="22"/>
          <w:szCs w:val="22"/>
          <w:lang w:val="es-CR"/>
        </w:rPr>
        <w:t>(2011) 286, 9351-9359.</w:t>
      </w:r>
      <w:r w:rsidR="00E95E8E">
        <w:rPr>
          <w:rFonts w:ascii="Times New Roman" w:hAnsi="Times New Roman" w:cs="Times New Roman"/>
          <w:b w:val="0"/>
          <w:sz w:val="22"/>
          <w:szCs w:val="22"/>
          <w:lang w:val="es-CR"/>
        </w:rPr>
        <w:t xml:space="preserve"> </w:t>
      </w:r>
      <w:r w:rsidR="00995393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(Journal Impact Factor ISI = </w:t>
      </w:r>
      <w:r w:rsidR="00995393">
        <w:rPr>
          <w:rFonts w:ascii="Times New Roman" w:hAnsi="Times New Roman"/>
          <w:b w:val="0"/>
          <w:color w:val="0000FF"/>
          <w:sz w:val="22"/>
          <w:szCs w:val="22"/>
          <w:lang w:val="en-US"/>
        </w:rPr>
        <w:t>4.258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</w:p>
    <w:p w14:paraId="503A50A3" w14:textId="77777777" w:rsidR="00BB2613" w:rsidRPr="00DD4DA1" w:rsidRDefault="00BB2613" w:rsidP="006C7325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i/>
          <w:sz w:val="22"/>
          <w:szCs w:val="22"/>
          <w:lang w:val="es-CR"/>
        </w:rPr>
      </w:pPr>
    </w:p>
    <w:p w14:paraId="68344BAA" w14:textId="3C7A7A80" w:rsidR="006C7325" w:rsidRPr="00E95E8E" w:rsidRDefault="002D79D5" w:rsidP="00E95E8E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s-CR"/>
        </w:rPr>
      </w:pPr>
      <w:r w:rsidRPr="00E95E8E">
        <w:rPr>
          <w:rFonts w:ascii="Times New Roman" w:eastAsia="Calibri" w:hAnsi="Times New Roman"/>
          <w:b w:val="0"/>
          <w:sz w:val="22"/>
          <w:szCs w:val="22"/>
          <w:lang w:eastAsia="es-ES_tradnl"/>
        </w:rPr>
        <w:t xml:space="preserve">8. 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eastAsia="es-ES_tradnl"/>
        </w:rPr>
        <w:t>Katharina Pflüger-Grau,</w:t>
      </w:r>
      <w:r w:rsidR="00BB2613" w:rsidRPr="00DD4DA1">
        <w:rPr>
          <w:rFonts w:ascii="Times New Roman" w:eastAsia="Calibri" w:hAnsi="Times New Roman"/>
          <w:sz w:val="22"/>
          <w:szCs w:val="22"/>
          <w:lang w:eastAsia="es-ES_tradnl"/>
        </w:rPr>
        <w:t xml:space="preserve"> </w:t>
      </w:r>
      <w:r w:rsidR="00BB2613" w:rsidRPr="00E95E8E">
        <w:rPr>
          <w:rFonts w:ascii="Times New Roman" w:eastAsia="Calibri" w:hAnsi="Times New Roman"/>
          <w:sz w:val="22"/>
          <w:szCs w:val="22"/>
          <w:lang w:eastAsia="es-ES_tradnl"/>
        </w:rPr>
        <w:t>Max Chavarría</w:t>
      </w:r>
      <w:r w:rsidR="00BB2613" w:rsidRPr="00DD4DA1">
        <w:rPr>
          <w:rFonts w:ascii="Times New Roman" w:eastAsia="Calibri" w:hAnsi="Times New Roman"/>
          <w:sz w:val="22"/>
          <w:szCs w:val="22"/>
          <w:lang w:eastAsia="es-ES_tradnl"/>
        </w:rPr>
        <w:t xml:space="preserve"> 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eastAsia="es-ES_tradnl"/>
        </w:rPr>
        <w:t>&amp;</w:t>
      </w:r>
      <w:r w:rsidR="00BB2613" w:rsidRPr="00DD4DA1">
        <w:rPr>
          <w:rFonts w:ascii="Times New Roman" w:eastAsia="Calibri" w:hAnsi="Times New Roman"/>
          <w:sz w:val="22"/>
          <w:szCs w:val="22"/>
          <w:lang w:eastAsia="es-ES_tradnl"/>
        </w:rPr>
        <w:t xml:space="preserve"> 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eastAsia="es-ES_tradnl"/>
        </w:rPr>
        <w:t>Víctor de Lorenzo.</w:t>
      </w:r>
      <w:r w:rsidR="00BB2613" w:rsidRPr="00DD4DA1">
        <w:rPr>
          <w:rFonts w:ascii="Times New Roman" w:eastAsia="Calibri" w:hAnsi="Times New Roman"/>
          <w:sz w:val="22"/>
          <w:szCs w:val="22"/>
          <w:lang w:eastAsia="es-ES_tradnl"/>
        </w:rPr>
        <w:t xml:space="preserve"> 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val="en-US" w:eastAsia="es-ES_tradnl"/>
        </w:rPr>
        <w:t>The interplay of the EIIA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vertAlign w:val="superscript"/>
          <w:lang w:val="en-US" w:eastAsia="es-ES_tradnl"/>
        </w:rPr>
        <w:t>Ntr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val="en-US" w:eastAsia="es-ES_tradnl"/>
        </w:rPr>
        <w:t xml:space="preserve"> component of the N-related phosphotransferase system (PTS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vertAlign w:val="superscript"/>
          <w:lang w:val="en-US" w:eastAsia="es-ES_tradnl"/>
        </w:rPr>
        <w:t>Ntr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val="en-US" w:eastAsia="es-ES_tradnl"/>
        </w:rPr>
        <w:t xml:space="preserve">) of </w:t>
      </w:r>
      <w:r w:rsidR="00BB2613" w:rsidRPr="00E95E8E">
        <w:rPr>
          <w:rFonts w:ascii="Times New Roman" w:eastAsia="Calibri" w:hAnsi="Times New Roman"/>
          <w:b w:val="0"/>
          <w:i/>
          <w:sz w:val="22"/>
          <w:szCs w:val="22"/>
          <w:lang w:val="en-US" w:eastAsia="es-ES_tradnl"/>
        </w:rPr>
        <w:t>Pseudomonas putida</w:t>
      </w:r>
      <w:r w:rsidR="00BB2613" w:rsidRPr="00E95E8E">
        <w:rPr>
          <w:rFonts w:ascii="Times New Roman" w:eastAsia="Calibri" w:hAnsi="Times New Roman"/>
          <w:b w:val="0"/>
          <w:sz w:val="22"/>
          <w:szCs w:val="22"/>
          <w:lang w:val="en-US" w:eastAsia="es-ES_tradnl"/>
        </w:rPr>
        <w:t xml:space="preserve"> with pyruvate dehydrogenase. </w:t>
      </w:r>
      <w:r w:rsidR="00E95E8E" w:rsidRPr="00E95E8E">
        <w:rPr>
          <w:rFonts w:ascii="Times New Roman" w:eastAsia="Calibri" w:hAnsi="Times New Roman"/>
          <w:b w:val="0"/>
          <w:i/>
          <w:sz w:val="22"/>
          <w:szCs w:val="22"/>
          <w:lang w:eastAsia="es-ES_tradnl"/>
        </w:rPr>
        <w:t>Biochim Biophy</w:t>
      </w:r>
      <w:r w:rsidR="00BB2613" w:rsidRPr="00E95E8E">
        <w:rPr>
          <w:rFonts w:ascii="Times New Roman" w:eastAsia="Calibri" w:hAnsi="Times New Roman"/>
          <w:b w:val="0"/>
          <w:i/>
          <w:sz w:val="22"/>
          <w:szCs w:val="22"/>
          <w:lang w:eastAsia="es-ES_tradnl"/>
        </w:rPr>
        <w:t xml:space="preserve">s Acta. </w:t>
      </w:r>
      <w:r w:rsidR="00BB2613" w:rsidRPr="00E95E8E">
        <w:rPr>
          <w:rFonts w:ascii="Times New Roman" w:eastAsia="Calibri" w:hAnsi="Times New Roman"/>
          <w:b w:val="0"/>
          <w:iCs/>
          <w:color w:val="231F20"/>
          <w:sz w:val="22"/>
          <w:szCs w:val="22"/>
          <w:lang w:eastAsia="es-ES_tradnl"/>
        </w:rPr>
        <w:t>(</w:t>
      </w:r>
      <w:r w:rsidR="00BB2613" w:rsidRPr="00E95E8E">
        <w:rPr>
          <w:rFonts w:ascii="Times New Roman" w:eastAsia="Calibri" w:hAnsi="Times New Roman"/>
          <w:b w:val="0"/>
          <w:color w:val="231F20"/>
          <w:sz w:val="22"/>
          <w:szCs w:val="22"/>
          <w:lang w:eastAsia="es-ES_tradnl"/>
        </w:rPr>
        <w:t>2011) 1810, 995-1005.</w:t>
      </w:r>
      <w:r w:rsidR="00E95E8E" w:rsidRPr="00E95E8E">
        <w:rPr>
          <w:rFonts w:ascii="Times New Roman" w:eastAsia="Calibri" w:hAnsi="Times New Roman"/>
          <w:b w:val="0"/>
          <w:color w:val="231F20"/>
          <w:sz w:val="22"/>
          <w:szCs w:val="22"/>
          <w:lang w:eastAsia="es-ES_tradnl"/>
        </w:rPr>
        <w:t xml:space="preserve"> 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(Journal Impact Factor ISI = </w:t>
      </w:r>
      <w:r w:rsidR="00397F57">
        <w:rPr>
          <w:rFonts w:ascii="Times New Roman" w:hAnsi="Times New Roman"/>
          <w:b w:val="0"/>
          <w:color w:val="0000FF"/>
          <w:sz w:val="22"/>
          <w:szCs w:val="22"/>
          <w:lang w:val="en-US"/>
        </w:rPr>
        <w:t>5.083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</w:p>
    <w:p w14:paraId="3947996B" w14:textId="77777777" w:rsidR="006C7325" w:rsidRPr="00DD4DA1" w:rsidRDefault="006C7325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eastAsia="Calibri" w:hAnsi="Times New Roman"/>
          <w:color w:val="231F20"/>
          <w:sz w:val="22"/>
          <w:szCs w:val="22"/>
          <w:lang w:eastAsia="es-ES_tradnl"/>
        </w:rPr>
      </w:pPr>
    </w:p>
    <w:p w14:paraId="0AD55D7D" w14:textId="2270EC94" w:rsidR="00BB2613" w:rsidRPr="00137526" w:rsidRDefault="002D79D5" w:rsidP="00137526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s-CR"/>
        </w:rPr>
      </w:pPr>
      <w:r w:rsidRPr="00DD4DA1">
        <w:rPr>
          <w:rFonts w:ascii="Times New Roman" w:hAnsi="Times New Roman"/>
          <w:sz w:val="22"/>
          <w:szCs w:val="22"/>
          <w:lang w:eastAsia="es-ES_tradnl"/>
        </w:rPr>
        <w:t xml:space="preserve">7. </w:t>
      </w:r>
      <w:r w:rsidR="006C7325" w:rsidRPr="00F44072">
        <w:rPr>
          <w:rFonts w:ascii="Times New Roman" w:hAnsi="Times New Roman"/>
          <w:b w:val="0"/>
          <w:sz w:val="22"/>
          <w:szCs w:val="22"/>
          <w:lang w:eastAsia="es-ES_tradnl"/>
        </w:rPr>
        <w:t xml:space="preserve">Soledad Mora, Victor Castro, Luis Poveda, </w:t>
      </w:r>
      <w:r w:rsidR="006C7325" w:rsidRPr="00F44072">
        <w:rPr>
          <w:rFonts w:ascii="Times New Roman" w:hAnsi="Times New Roman"/>
          <w:bCs w:val="0"/>
          <w:sz w:val="22"/>
          <w:szCs w:val="22"/>
          <w:lang w:eastAsia="es-ES_tradnl"/>
        </w:rPr>
        <w:t>Max Chavarría</w:t>
      </w:r>
      <w:r w:rsidR="00F44072">
        <w:rPr>
          <w:rFonts w:ascii="Times New Roman" w:hAnsi="Times New Roman"/>
          <w:bCs w:val="0"/>
          <w:sz w:val="22"/>
          <w:szCs w:val="22"/>
          <w:lang w:eastAsia="es-ES_tradnl"/>
        </w:rPr>
        <w:t>*</w:t>
      </w:r>
      <w:r w:rsidR="006C7325" w:rsidRPr="00F44072">
        <w:rPr>
          <w:rFonts w:ascii="Times New Roman" w:hAnsi="Times New Roman"/>
          <w:b w:val="0"/>
          <w:bCs w:val="0"/>
          <w:sz w:val="22"/>
          <w:szCs w:val="22"/>
          <w:lang w:eastAsia="es-ES_tradnl"/>
        </w:rPr>
        <w:t xml:space="preserve"> </w:t>
      </w:r>
      <w:r w:rsidR="006C7325" w:rsidRPr="00F44072">
        <w:rPr>
          <w:rFonts w:ascii="Times New Roman" w:hAnsi="Times New Roman"/>
          <w:b w:val="0"/>
          <w:sz w:val="22"/>
          <w:szCs w:val="22"/>
          <w:lang w:eastAsia="es-ES_tradnl"/>
        </w:rPr>
        <w:t xml:space="preserve">&amp; Renato Murillo. Chemical constituents from </w:t>
      </w:r>
      <w:r w:rsidR="006C7325" w:rsidRPr="00F44072">
        <w:rPr>
          <w:rFonts w:ascii="Times New Roman" w:hAnsi="Times New Roman"/>
          <w:b w:val="0"/>
          <w:i/>
          <w:iCs/>
          <w:sz w:val="22"/>
          <w:szCs w:val="22"/>
          <w:lang w:eastAsia="es-ES_tradnl"/>
        </w:rPr>
        <w:t xml:space="preserve">Zanthoxylum setulosum </w:t>
      </w:r>
      <w:r w:rsidR="006C7325" w:rsidRPr="00F44072">
        <w:rPr>
          <w:rFonts w:ascii="Times New Roman" w:hAnsi="Times New Roman"/>
          <w:b w:val="0"/>
          <w:sz w:val="22"/>
          <w:szCs w:val="22"/>
          <w:lang w:eastAsia="es-ES_tradnl"/>
        </w:rPr>
        <w:t xml:space="preserve">(Rutaceae). </w:t>
      </w:r>
      <w:r w:rsidR="006C7325" w:rsidRPr="00F44072">
        <w:rPr>
          <w:rFonts w:ascii="Times New Roman" w:hAnsi="Times New Roman"/>
          <w:b w:val="0"/>
          <w:i/>
          <w:iCs/>
          <w:sz w:val="22"/>
          <w:szCs w:val="22"/>
          <w:lang w:eastAsia="es-ES_tradnl"/>
        </w:rPr>
        <w:t>BLACPMA</w:t>
      </w:r>
      <w:r w:rsidR="006C7325" w:rsidRPr="00F44072">
        <w:rPr>
          <w:rFonts w:ascii="Times New Roman" w:hAnsi="Times New Roman"/>
          <w:b w:val="0"/>
          <w:sz w:val="22"/>
          <w:szCs w:val="22"/>
          <w:lang w:eastAsia="es-ES_tradnl"/>
        </w:rPr>
        <w:t>. (2011) 10 (2): 155-158.</w:t>
      </w:r>
      <w:r w:rsidR="00E95E8E">
        <w:rPr>
          <w:rFonts w:ascii="Times New Roman" w:hAnsi="Times New Roman"/>
          <w:sz w:val="22"/>
          <w:szCs w:val="22"/>
          <w:lang w:eastAsia="es-ES_tradnl"/>
        </w:rPr>
        <w:t xml:space="preserve"> 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(Journal Impact Factor ISI = </w:t>
      </w:r>
      <w:r w:rsidR="00397F57">
        <w:rPr>
          <w:rFonts w:ascii="Times New Roman" w:hAnsi="Times New Roman"/>
          <w:b w:val="0"/>
          <w:color w:val="0000FF"/>
          <w:sz w:val="22"/>
          <w:szCs w:val="22"/>
          <w:lang w:val="en-US"/>
        </w:rPr>
        <w:t>0.30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  <w:r w:rsidR="00F44072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 *Corresponding author.</w:t>
      </w:r>
    </w:p>
    <w:p w14:paraId="3670400E" w14:textId="77777777" w:rsidR="00BB2613" w:rsidRPr="00DD4DA1" w:rsidRDefault="00BB2613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0499FCEE" w14:textId="20F6263B" w:rsidR="00E95E8E" w:rsidRPr="00DD4DA1" w:rsidRDefault="002D79D5" w:rsidP="00E95E8E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s-CR"/>
        </w:rPr>
      </w:pPr>
      <w:r w:rsidRPr="00E95E8E">
        <w:rPr>
          <w:rFonts w:ascii="Times New Roman" w:hAnsi="Times New Roman"/>
          <w:b w:val="0"/>
          <w:sz w:val="22"/>
          <w:szCs w:val="22"/>
          <w:lang w:val="en-US"/>
        </w:rPr>
        <w:t xml:space="preserve">6. </w:t>
      </w:r>
      <w:r w:rsidR="00BB2613" w:rsidRPr="00E95E8E">
        <w:rPr>
          <w:rFonts w:ascii="Times New Roman" w:hAnsi="Times New Roman"/>
          <w:b w:val="0"/>
          <w:sz w:val="22"/>
          <w:szCs w:val="22"/>
          <w:lang w:val="en-US"/>
        </w:rPr>
        <w:t xml:space="preserve">Erick Castellón, </w:t>
      </w:r>
      <w:r w:rsidR="00BB2613" w:rsidRPr="00E95E8E">
        <w:rPr>
          <w:rFonts w:ascii="Times New Roman" w:hAnsi="Times New Roman"/>
          <w:sz w:val="22"/>
          <w:szCs w:val="22"/>
          <w:lang w:val="en-US"/>
        </w:rPr>
        <w:t>Max Chavarría</w:t>
      </w:r>
      <w:r w:rsidR="00BB2613" w:rsidRPr="00E95E8E">
        <w:rPr>
          <w:rFonts w:ascii="Times New Roman" w:hAnsi="Times New Roman"/>
          <w:b w:val="0"/>
          <w:sz w:val="22"/>
          <w:szCs w:val="22"/>
          <w:lang w:val="en-US"/>
        </w:rPr>
        <w:t>, Victor de Lorenzo, Marcos Zayat &amp; David Levy. An Electro-optical device from a biofilm structure created by bacterial activity</w:t>
      </w:r>
      <w:r w:rsidR="00BB2613" w:rsidRPr="00E95E8E">
        <w:rPr>
          <w:rFonts w:ascii="Times New Roman" w:hAnsi="Times New Roman"/>
          <w:b w:val="0"/>
          <w:sz w:val="22"/>
          <w:szCs w:val="22"/>
          <w:lang w:val="en-US" w:eastAsia="es-ES_tradnl"/>
        </w:rPr>
        <w:t xml:space="preserve">. </w:t>
      </w:r>
      <w:r w:rsidR="00BB2613" w:rsidRPr="00E95E8E">
        <w:rPr>
          <w:rFonts w:ascii="Times New Roman" w:hAnsi="Times New Roman"/>
          <w:b w:val="0"/>
          <w:i/>
          <w:iCs/>
          <w:sz w:val="22"/>
          <w:szCs w:val="22"/>
          <w:lang w:eastAsia="es-ES_tradnl"/>
        </w:rPr>
        <w:t>Adv. Mater</w:t>
      </w:r>
      <w:r w:rsidR="00BB2613" w:rsidRPr="00E95E8E">
        <w:rPr>
          <w:rFonts w:ascii="Times New Roman" w:hAnsi="Times New Roman"/>
          <w:b w:val="0"/>
          <w:iCs/>
          <w:sz w:val="22"/>
          <w:szCs w:val="22"/>
          <w:lang w:eastAsia="es-ES_tradnl"/>
        </w:rPr>
        <w:t>. (2010) 22, 43, 4846-4850.</w:t>
      </w:r>
      <w:r w:rsidR="00BB2613" w:rsidRPr="00DD4DA1">
        <w:rPr>
          <w:rFonts w:ascii="Times New Roman" w:hAnsi="Times New Roman"/>
          <w:sz w:val="22"/>
          <w:szCs w:val="22"/>
          <w:lang w:eastAsia="es-ES_tradnl"/>
        </w:rPr>
        <w:t xml:space="preserve"> 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(Journal Impact Factor ISI = </w:t>
      </w:r>
      <w:r w:rsidR="00397F57">
        <w:rPr>
          <w:rFonts w:ascii="Times New Roman" w:hAnsi="Times New Roman"/>
          <w:b w:val="0"/>
          <w:color w:val="0000FF"/>
          <w:sz w:val="22"/>
          <w:szCs w:val="22"/>
          <w:lang w:val="en-US"/>
        </w:rPr>
        <w:t>18.96</w:t>
      </w:r>
      <w:r w:rsidR="00E95E8E" w:rsidRPr="00E95E8E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</w:p>
    <w:p w14:paraId="028B1B31" w14:textId="77777777" w:rsidR="00BB2613" w:rsidRPr="00DD4DA1" w:rsidRDefault="00BB2613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color w:val="000090"/>
          <w:sz w:val="22"/>
          <w:szCs w:val="22"/>
        </w:rPr>
      </w:pPr>
    </w:p>
    <w:p w14:paraId="2D9ED123" w14:textId="77777777" w:rsidR="00BB2613" w:rsidRPr="00DD4DA1" w:rsidRDefault="002D79D5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t xml:space="preserve">5. </w:t>
      </w:r>
      <w:r w:rsidR="00BB2613" w:rsidRPr="00DD4DA1">
        <w:rPr>
          <w:rFonts w:ascii="Times New Roman" w:hAnsi="Times New Roman"/>
          <w:sz w:val="22"/>
          <w:szCs w:val="22"/>
        </w:rPr>
        <w:t>Juan Araya &amp;</w:t>
      </w:r>
      <w:r w:rsidR="00BB2613" w:rsidRPr="00DD4DA1">
        <w:rPr>
          <w:rFonts w:ascii="Times New Roman" w:hAnsi="Times New Roman"/>
          <w:b/>
          <w:sz w:val="22"/>
          <w:szCs w:val="22"/>
        </w:rPr>
        <w:t xml:space="preserve"> Max Chavarría. </w:t>
      </w:r>
      <w:r w:rsidR="00BB2613" w:rsidRPr="00DD4DA1">
        <w:rPr>
          <w:rFonts w:ascii="Times New Roman" w:hAnsi="Times New Roman"/>
          <w:i/>
          <w:sz w:val="22"/>
          <w:szCs w:val="22"/>
        </w:rPr>
        <w:t>Ejercicios de espectroscopia química</w:t>
      </w:r>
      <w:r w:rsidR="00BB2613" w:rsidRPr="00DD4DA1">
        <w:rPr>
          <w:rFonts w:ascii="Times New Roman" w:hAnsi="Times New Roman"/>
          <w:sz w:val="22"/>
          <w:szCs w:val="22"/>
        </w:rPr>
        <w:t>.  Editorial Universidad de Costa Rica. San José, 2008.</w:t>
      </w:r>
    </w:p>
    <w:p w14:paraId="40C9F73F" w14:textId="77777777" w:rsidR="00BB2613" w:rsidRPr="00DD4DA1" w:rsidRDefault="00BB2613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1F1EF9F7" w14:textId="08C6ABF1" w:rsidR="00BB2613" w:rsidRPr="00137526" w:rsidRDefault="002D79D5" w:rsidP="00137526">
      <w:pPr>
        <w:pStyle w:val="TitleLine"/>
        <w:spacing w:line="280" w:lineRule="exact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es-CR"/>
        </w:rPr>
      </w:pPr>
      <w:r w:rsidRPr="00DD4DA1">
        <w:rPr>
          <w:rFonts w:ascii="Times New Roman" w:hAnsi="Times New Roman"/>
          <w:sz w:val="22"/>
          <w:szCs w:val="22"/>
          <w:lang w:val="es-MX"/>
        </w:rPr>
        <w:t xml:space="preserve">4. </w:t>
      </w:r>
      <w:r w:rsidR="00BB2613" w:rsidRPr="00F44072">
        <w:rPr>
          <w:rFonts w:ascii="Times New Roman" w:hAnsi="Times New Roman"/>
          <w:sz w:val="22"/>
          <w:szCs w:val="22"/>
          <w:lang w:val="es-MX"/>
        </w:rPr>
        <w:t>Max Chavarría</w:t>
      </w:r>
      <w:r w:rsidR="00BB2613" w:rsidRPr="00DD4DA1">
        <w:rPr>
          <w:rFonts w:ascii="Times New Roman" w:hAnsi="Times New Roman"/>
          <w:sz w:val="22"/>
          <w:szCs w:val="22"/>
          <w:lang w:val="es-MX"/>
        </w:rPr>
        <w:t xml:space="preserve">, </w:t>
      </w:r>
      <w:r w:rsidR="00BB2613" w:rsidRPr="00F44072">
        <w:rPr>
          <w:rFonts w:ascii="Times New Roman" w:hAnsi="Times New Roman"/>
          <w:b w:val="0"/>
          <w:sz w:val="22"/>
          <w:szCs w:val="22"/>
          <w:lang w:val="es-MX"/>
        </w:rPr>
        <w:t xml:space="preserve">Victor Castro, Luis Poveda &amp; Renato Murillo. </w:t>
      </w:r>
      <w:r w:rsidR="00BB2613" w:rsidRPr="00F44072">
        <w:rPr>
          <w:rFonts w:ascii="Times New Roman" w:eastAsia="Calibri" w:hAnsi="Times New Roman"/>
          <w:b w:val="0"/>
          <w:sz w:val="22"/>
          <w:szCs w:val="22"/>
          <w:u w:color="172EC4"/>
          <w:lang w:val="en-US" w:eastAsia="es-ES_tradnl"/>
        </w:rPr>
        <w:t>Four new compounds from the non-polar extract of the plant Amyris brenesii (Rutaceae) from Costa Rica</w:t>
      </w:r>
      <w:r w:rsidR="00BB2613" w:rsidRPr="00F44072">
        <w:rPr>
          <w:rFonts w:ascii="Times New Roman" w:hAnsi="Times New Roman"/>
          <w:b w:val="0"/>
          <w:iCs/>
          <w:sz w:val="22"/>
          <w:szCs w:val="22"/>
          <w:lang w:val="en-US"/>
        </w:rPr>
        <w:t>.</w:t>
      </w:r>
      <w:r w:rsidR="00BB2613" w:rsidRPr="00F44072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="00BB2613" w:rsidRPr="00F44072">
        <w:rPr>
          <w:rFonts w:ascii="Times New Roman" w:hAnsi="Times New Roman"/>
          <w:b w:val="0"/>
          <w:i/>
          <w:sz w:val="22"/>
          <w:szCs w:val="22"/>
          <w:lang w:eastAsia="es-ES"/>
        </w:rPr>
        <w:t>Rev. Biol. Trop.</w:t>
      </w:r>
      <w:r w:rsidR="00BB2613" w:rsidRPr="00F44072">
        <w:rPr>
          <w:rFonts w:ascii="Times New Roman" w:hAnsi="Times New Roman"/>
          <w:b w:val="0"/>
          <w:sz w:val="22"/>
          <w:szCs w:val="22"/>
          <w:lang w:eastAsia="es-ES"/>
        </w:rPr>
        <w:t xml:space="preserve"> (2008) 56, 3, 1043-1052. </w:t>
      </w:r>
      <w:r w:rsidR="00F44072" w:rsidRPr="00F44072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 xml:space="preserve">(Journal Impact Factor ISI = </w:t>
      </w:r>
      <w:r w:rsidR="00251150">
        <w:rPr>
          <w:rFonts w:ascii="Times New Roman" w:hAnsi="Times New Roman"/>
          <w:b w:val="0"/>
          <w:color w:val="0000FF"/>
          <w:sz w:val="22"/>
          <w:szCs w:val="22"/>
          <w:lang w:val="en-US"/>
        </w:rPr>
        <w:t>0.49</w:t>
      </w:r>
      <w:r w:rsidR="00F44072" w:rsidRPr="00F44072">
        <w:rPr>
          <w:rFonts w:ascii="Times New Roman" w:hAnsi="Times New Roman" w:cs="Times New Roman"/>
          <w:b w:val="0"/>
          <w:color w:val="0000FF"/>
          <w:sz w:val="22"/>
          <w:szCs w:val="22"/>
          <w:lang w:val="en-US"/>
        </w:rPr>
        <w:t>).</w:t>
      </w:r>
    </w:p>
    <w:p w14:paraId="0268368D" w14:textId="77777777" w:rsidR="00BB2613" w:rsidRPr="00DD4DA1" w:rsidRDefault="00BB2613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bCs/>
          <w:sz w:val="22"/>
          <w:szCs w:val="22"/>
          <w:lang w:val="es-ES" w:eastAsia="es-ES"/>
        </w:rPr>
      </w:pPr>
    </w:p>
    <w:p w14:paraId="73016D13" w14:textId="5D7977C1" w:rsidR="006C7325" w:rsidRPr="00DD4DA1" w:rsidRDefault="002D79D5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  <w:r w:rsidRPr="00DD4DA1">
        <w:rPr>
          <w:rFonts w:ascii="Times New Roman" w:hAnsi="Times New Roman"/>
          <w:sz w:val="22"/>
          <w:szCs w:val="22"/>
        </w:rPr>
        <w:lastRenderedPageBreak/>
        <w:t xml:space="preserve">3. </w:t>
      </w:r>
      <w:r w:rsidR="00BB2613" w:rsidRPr="00DD4DA1">
        <w:rPr>
          <w:rFonts w:ascii="Times New Roman" w:hAnsi="Times New Roman"/>
          <w:sz w:val="22"/>
          <w:szCs w:val="22"/>
        </w:rPr>
        <w:t xml:space="preserve">Guiselle Lutz, </w:t>
      </w:r>
      <w:r w:rsidR="00BB2613" w:rsidRPr="00DD4DA1">
        <w:rPr>
          <w:rFonts w:ascii="Times New Roman" w:hAnsi="Times New Roman"/>
          <w:b/>
          <w:sz w:val="22"/>
          <w:szCs w:val="22"/>
        </w:rPr>
        <w:t>Max Chavarría</w:t>
      </w:r>
      <w:r w:rsidR="00BB2613" w:rsidRPr="00DD4DA1">
        <w:rPr>
          <w:rFonts w:ascii="Times New Roman" w:hAnsi="Times New Roman"/>
          <w:sz w:val="22"/>
          <w:szCs w:val="22"/>
        </w:rPr>
        <w:t xml:space="preserve">, María Laura Arias &amp; Julio Mata-Segreda. Microbial degradation of palm biodiesel. </w:t>
      </w:r>
      <w:r w:rsidR="00BB2613" w:rsidRPr="00DD4DA1">
        <w:rPr>
          <w:rFonts w:ascii="Times New Roman" w:hAnsi="Times New Roman"/>
          <w:i/>
          <w:iCs/>
          <w:sz w:val="22"/>
          <w:szCs w:val="22"/>
        </w:rPr>
        <w:t xml:space="preserve">Rev. Biol. Trop. </w:t>
      </w:r>
      <w:r w:rsidR="00BB2613" w:rsidRPr="00DD4DA1">
        <w:rPr>
          <w:rFonts w:ascii="Times New Roman" w:hAnsi="Times New Roman"/>
          <w:sz w:val="22"/>
          <w:szCs w:val="22"/>
        </w:rPr>
        <w:t>(2006) 54, 1, 59-63.</w:t>
      </w:r>
      <w:r w:rsidR="00F44072">
        <w:rPr>
          <w:rFonts w:ascii="Times New Roman" w:hAnsi="Times New Roman"/>
          <w:sz w:val="22"/>
          <w:szCs w:val="22"/>
        </w:rPr>
        <w:t xml:space="preserve"> </w:t>
      </w:r>
      <w:r w:rsidR="00F44072" w:rsidRPr="00F44072">
        <w:rPr>
          <w:rFonts w:ascii="Times New Roman" w:hAnsi="Times New Roman"/>
          <w:color w:val="0000FF"/>
          <w:sz w:val="22"/>
          <w:szCs w:val="22"/>
          <w:lang w:val="en-US"/>
        </w:rPr>
        <w:t>(</w:t>
      </w:r>
      <w:r w:rsidR="00251150">
        <w:rPr>
          <w:rFonts w:ascii="Times New Roman" w:hAnsi="Times New Roman"/>
          <w:color w:val="0000FF"/>
          <w:sz w:val="22"/>
          <w:szCs w:val="22"/>
          <w:lang w:val="en-US"/>
        </w:rPr>
        <w:t>Journal Impact Factor ISI = 0.49</w:t>
      </w:r>
      <w:r w:rsidR="00F44072" w:rsidRPr="00F44072">
        <w:rPr>
          <w:rFonts w:ascii="Times New Roman" w:hAnsi="Times New Roman"/>
          <w:color w:val="0000FF"/>
          <w:sz w:val="22"/>
          <w:szCs w:val="22"/>
          <w:lang w:val="en-US"/>
        </w:rPr>
        <w:t>).</w:t>
      </w:r>
    </w:p>
    <w:p w14:paraId="18C27867" w14:textId="77777777" w:rsidR="006C7325" w:rsidRPr="00DD4DA1" w:rsidRDefault="006C7325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7791D39E" w14:textId="77777777" w:rsidR="006C7325" w:rsidRPr="00DD4DA1" w:rsidRDefault="002D79D5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  <w:lang w:eastAsia="es-ES_tradnl"/>
        </w:rPr>
      </w:pPr>
      <w:r w:rsidRPr="00DD4DA1">
        <w:rPr>
          <w:rFonts w:ascii="Times New Roman" w:hAnsi="Times New Roman"/>
          <w:sz w:val="22"/>
          <w:szCs w:val="22"/>
          <w:lang w:eastAsia="es-ES_tradnl"/>
        </w:rPr>
        <w:t xml:space="preserve">2. 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 xml:space="preserve">Renato Murillo, Victor Castro, </w:t>
      </w:r>
      <w:r w:rsidR="006C7325" w:rsidRPr="00DD4DA1">
        <w:rPr>
          <w:rFonts w:ascii="Times New Roman" w:hAnsi="Times New Roman"/>
          <w:b/>
          <w:bCs/>
          <w:sz w:val="22"/>
          <w:szCs w:val="22"/>
          <w:lang w:eastAsia="es-ES_tradnl"/>
        </w:rPr>
        <w:t>Max Chavarría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 xml:space="preserve"> &amp; Luis Poveda. Lignanos de </w:t>
      </w:r>
      <w:r w:rsidR="006C7325" w:rsidRPr="00DD4DA1">
        <w:rPr>
          <w:rFonts w:ascii="Times New Roman" w:hAnsi="Times New Roman"/>
          <w:i/>
          <w:iCs/>
          <w:sz w:val="22"/>
          <w:szCs w:val="22"/>
          <w:lang w:eastAsia="es-ES_tradnl"/>
        </w:rPr>
        <w:t>Zanthoxylum acuminatum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 xml:space="preserve">. </w:t>
      </w:r>
      <w:r w:rsidR="006C7325" w:rsidRPr="00DD4DA1">
        <w:rPr>
          <w:rFonts w:ascii="Times New Roman" w:hAnsi="Times New Roman"/>
          <w:i/>
          <w:iCs/>
          <w:sz w:val="22"/>
          <w:szCs w:val="22"/>
          <w:lang w:eastAsia="es-ES_tradnl"/>
        </w:rPr>
        <w:t>Ciencia y tecnología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>. (2006) 24 (2), 227-232</w:t>
      </w:r>
      <w:r w:rsidR="004C0E7B" w:rsidRPr="00DD4DA1">
        <w:rPr>
          <w:rFonts w:ascii="Times New Roman" w:hAnsi="Times New Roman"/>
          <w:sz w:val="22"/>
          <w:szCs w:val="22"/>
          <w:lang w:eastAsia="es-ES_tradnl"/>
        </w:rPr>
        <w:t>.</w:t>
      </w:r>
    </w:p>
    <w:p w14:paraId="30704A30" w14:textId="77777777" w:rsidR="006C7325" w:rsidRPr="00DD4DA1" w:rsidRDefault="006C7325" w:rsidP="006C7325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sz w:val="22"/>
          <w:szCs w:val="22"/>
          <w:lang w:eastAsia="es-ES_tradnl"/>
        </w:rPr>
      </w:pPr>
    </w:p>
    <w:p w14:paraId="5EDADB98" w14:textId="77777777" w:rsidR="00BB2613" w:rsidRPr="00DD4DA1" w:rsidRDefault="002D79D5" w:rsidP="00AF5980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i/>
          <w:iCs/>
          <w:sz w:val="22"/>
          <w:szCs w:val="22"/>
          <w:lang w:eastAsia="es-ES_tradnl"/>
        </w:rPr>
      </w:pPr>
      <w:r w:rsidRPr="00DD4DA1">
        <w:rPr>
          <w:rFonts w:ascii="Times New Roman" w:hAnsi="Times New Roman"/>
          <w:sz w:val="22"/>
          <w:szCs w:val="22"/>
          <w:lang w:eastAsia="es-ES_tradnl"/>
        </w:rPr>
        <w:t xml:space="preserve">1. 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 xml:space="preserve">Renato Murillo, Victor Castro, </w:t>
      </w:r>
      <w:r w:rsidR="006C7325" w:rsidRPr="00DD4DA1">
        <w:rPr>
          <w:rFonts w:ascii="Times New Roman" w:hAnsi="Times New Roman"/>
          <w:b/>
          <w:bCs/>
          <w:sz w:val="22"/>
          <w:szCs w:val="22"/>
          <w:lang w:eastAsia="es-ES_tradnl"/>
        </w:rPr>
        <w:t>Max Chavarría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 xml:space="preserve">, &amp; Luis Poveda. Lignanos de </w:t>
      </w:r>
      <w:r w:rsidR="006C7325" w:rsidRPr="00DD4DA1">
        <w:rPr>
          <w:rFonts w:ascii="Times New Roman" w:hAnsi="Times New Roman"/>
          <w:i/>
          <w:iCs/>
          <w:sz w:val="22"/>
          <w:szCs w:val="22"/>
          <w:lang w:eastAsia="es-ES_tradnl"/>
        </w:rPr>
        <w:t>Phenax sonneratii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 xml:space="preserve">. </w:t>
      </w:r>
      <w:r w:rsidR="006C7325" w:rsidRPr="00DD4DA1">
        <w:rPr>
          <w:rFonts w:ascii="Times New Roman" w:hAnsi="Times New Roman"/>
          <w:i/>
          <w:iCs/>
          <w:sz w:val="22"/>
          <w:szCs w:val="22"/>
          <w:lang w:eastAsia="es-ES_tradnl"/>
        </w:rPr>
        <w:t>Ing.Ciencia Quím</w:t>
      </w:r>
      <w:r w:rsidR="006C7325" w:rsidRPr="00DD4DA1">
        <w:rPr>
          <w:rFonts w:ascii="Times New Roman" w:hAnsi="Times New Roman"/>
          <w:sz w:val="22"/>
          <w:szCs w:val="22"/>
          <w:lang w:eastAsia="es-ES_tradnl"/>
        </w:rPr>
        <w:t>. (2006) 22, 12-18.</w:t>
      </w:r>
    </w:p>
    <w:p w14:paraId="0D272CFD" w14:textId="77777777" w:rsidR="00BB2613" w:rsidRPr="00DD4DA1" w:rsidRDefault="00BB2613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</w:rPr>
      </w:pPr>
    </w:p>
    <w:p w14:paraId="32F5A66D" w14:textId="77777777" w:rsidR="00BB2613" w:rsidRPr="00DD4DA1" w:rsidRDefault="00BB2613" w:rsidP="006C7325">
      <w:pPr>
        <w:spacing w:line="280" w:lineRule="exact"/>
        <w:rPr>
          <w:rFonts w:ascii="Times New Roman" w:hAnsi="Times New Roman"/>
          <w:b/>
          <w:sz w:val="22"/>
          <w:szCs w:val="22"/>
        </w:rPr>
      </w:pPr>
      <w:r w:rsidRPr="00DD4DA1">
        <w:rPr>
          <w:rFonts w:ascii="Times New Roman" w:hAnsi="Times New Roman"/>
          <w:b/>
          <w:sz w:val="22"/>
          <w:szCs w:val="22"/>
        </w:rPr>
        <w:t>Patent</w:t>
      </w:r>
      <w:r w:rsidR="00F00213" w:rsidRPr="00DD4DA1">
        <w:rPr>
          <w:rFonts w:ascii="Times New Roman" w:hAnsi="Times New Roman"/>
          <w:b/>
          <w:sz w:val="22"/>
          <w:szCs w:val="22"/>
        </w:rPr>
        <w:t>es</w:t>
      </w:r>
      <w:r w:rsidR="002302A1" w:rsidRPr="00DD4DA1">
        <w:rPr>
          <w:rFonts w:ascii="Times New Roman" w:hAnsi="Times New Roman"/>
          <w:b/>
          <w:sz w:val="22"/>
          <w:szCs w:val="22"/>
        </w:rPr>
        <w:t>:</w:t>
      </w:r>
    </w:p>
    <w:p w14:paraId="14FE6623" w14:textId="77777777" w:rsidR="00BB2613" w:rsidRPr="00DD4DA1" w:rsidRDefault="00BB2613" w:rsidP="006C7325">
      <w:pPr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7EA10B94" w14:textId="386C3F67" w:rsidR="00BB2613" w:rsidRPr="00DD4DA1" w:rsidRDefault="00611FD3" w:rsidP="006C7325">
      <w:pPr>
        <w:tabs>
          <w:tab w:val="left" w:pos="3179"/>
        </w:tabs>
        <w:spacing w:line="280" w:lineRule="exact"/>
        <w:jc w:val="both"/>
        <w:rPr>
          <w:rFonts w:ascii="Times New Roman" w:hAnsi="Times New Roman"/>
          <w:sz w:val="22"/>
          <w:szCs w:val="22"/>
          <w:lang w:eastAsia="es-ES_tradnl"/>
        </w:rPr>
      </w:pPr>
      <w:r w:rsidRPr="00DD4DA1">
        <w:rPr>
          <w:rFonts w:ascii="Times New Roman" w:hAnsi="Times New Roman"/>
          <w:sz w:val="22"/>
          <w:szCs w:val="22"/>
          <w:lang w:eastAsia="es-ES_tradnl"/>
        </w:rPr>
        <w:t xml:space="preserve">1. </w:t>
      </w:r>
      <w:r w:rsidR="002302A1" w:rsidRPr="00DD4DA1">
        <w:rPr>
          <w:rFonts w:ascii="Times New Roman" w:hAnsi="Times New Roman"/>
          <w:sz w:val="22"/>
          <w:szCs w:val="22"/>
          <w:lang w:eastAsia="es-ES_tradnl"/>
        </w:rPr>
        <w:t>Patente española</w:t>
      </w:r>
      <w:r w:rsidR="00BB2613" w:rsidRPr="00DD4DA1">
        <w:rPr>
          <w:rFonts w:ascii="Times New Roman" w:hAnsi="Times New Roman"/>
          <w:sz w:val="22"/>
          <w:szCs w:val="22"/>
          <w:lang w:eastAsia="es-ES_tradnl"/>
        </w:rPr>
        <w:t xml:space="preserve">. </w:t>
      </w:r>
      <w:r w:rsidR="002302A1" w:rsidRPr="00DD4DA1">
        <w:rPr>
          <w:rFonts w:ascii="Times New Roman" w:hAnsi="Times New Roman"/>
          <w:sz w:val="22"/>
          <w:szCs w:val="22"/>
          <w:lang w:eastAsia="es-ES_tradnl"/>
        </w:rPr>
        <w:t>Número de registro:</w:t>
      </w:r>
      <w:r w:rsidR="00BB2613" w:rsidRPr="00DD4DA1">
        <w:rPr>
          <w:rFonts w:ascii="Times New Roman" w:hAnsi="Times New Roman"/>
          <w:sz w:val="22"/>
          <w:szCs w:val="22"/>
          <w:lang w:eastAsia="es-ES_tradnl"/>
        </w:rPr>
        <w:t xml:space="preserve"> ES1641.698. </w:t>
      </w:r>
      <w:r w:rsidR="002302A1" w:rsidRPr="00DD4DA1">
        <w:rPr>
          <w:rFonts w:ascii="Times New Roman" w:hAnsi="Times New Roman"/>
          <w:sz w:val="22"/>
          <w:szCs w:val="22"/>
          <w:lang w:eastAsia="es-ES_tradnl"/>
        </w:rPr>
        <w:t>Título</w:t>
      </w:r>
      <w:r w:rsidR="00BB2613" w:rsidRPr="00DD4DA1">
        <w:rPr>
          <w:rFonts w:ascii="Times New Roman" w:hAnsi="Times New Roman"/>
          <w:sz w:val="22"/>
          <w:szCs w:val="22"/>
          <w:lang w:eastAsia="es-ES_tradnl"/>
        </w:rPr>
        <w:t>: Combinación de una bio-película bacteriana y cristal líquido para la preparación de un dispositivo electro-óptico. Inventor</w:t>
      </w:r>
      <w:r w:rsidR="002302A1" w:rsidRPr="00DD4DA1">
        <w:rPr>
          <w:rFonts w:ascii="Times New Roman" w:hAnsi="Times New Roman"/>
          <w:sz w:val="22"/>
          <w:szCs w:val="22"/>
          <w:lang w:eastAsia="es-ES_tradnl"/>
        </w:rPr>
        <w:t>e</w:t>
      </w:r>
      <w:r w:rsidR="00BB2613" w:rsidRPr="00DD4DA1">
        <w:rPr>
          <w:rFonts w:ascii="Times New Roman" w:hAnsi="Times New Roman"/>
          <w:sz w:val="22"/>
          <w:szCs w:val="22"/>
          <w:lang w:eastAsia="es-ES_tradnl"/>
        </w:rPr>
        <w:t xml:space="preserve">s: Erick Castellón, </w:t>
      </w:r>
      <w:r w:rsidR="00BB2613" w:rsidRPr="00DD4DA1">
        <w:rPr>
          <w:rFonts w:ascii="Times New Roman" w:hAnsi="Times New Roman"/>
          <w:b/>
          <w:bCs/>
          <w:sz w:val="22"/>
          <w:szCs w:val="22"/>
          <w:lang w:eastAsia="es-ES_tradnl"/>
        </w:rPr>
        <w:t>Max Chavarría</w:t>
      </w:r>
      <w:r w:rsidR="00BB2613" w:rsidRPr="00DD4DA1">
        <w:rPr>
          <w:rFonts w:ascii="Times New Roman" w:hAnsi="Times New Roman"/>
          <w:sz w:val="22"/>
          <w:szCs w:val="22"/>
          <w:lang w:eastAsia="es-ES_tradnl"/>
        </w:rPr>
        <w:t>, Víctor de Lorenzo, Marcos Zayat &amp; David Levy. </w:t>
      </w:r>
    </w:p>
    <w:p w14:paraId="034615D2" w14:textId="77777777" w:rsidR="004E57A4" w:rsidRPr="00DD4DA1" w:rsidRDefault="004E57A4" w:rsidP="006C7325">
      <w:pPr>
        <w:pStyle w:val="Sangradetextonormal"/>
        <w:spacing w:line="280" w:lineRule="exact"/>
        <w:rPr>
          <w:rFonts w:ascii="Times New Roman" w:hAnsi="Times New Roman"/>
          <w:sz w:val="22"/>
          <w:szCs w:val="22"/>
        </w:rPr>
      </w:pPr>
    </w:p>
    <w:p w14:paraId="32BFBFE1" w14:textId="77777777" w:rsidR="007158CA" w:rsidRPr="00DD4DA1" w:rsidRDefault="007158CA" w:rsidP="006C7325">
      <w:pPr>
        <w:pStyle w:val="Sangradetextonormal"/>
        <w:spacing w:line="280" w:lineRule="exact"/>
        <w:ind w:left="0" w:firstLine="0"/>
        <w:rPr>
          <w:rFonts w:ascii="Times New Roman" w:hAnsi="Times New Roman"/>
          <w:sz w:val="22"/>
          <w:szCs w:val="22"/>
        </w:rPr>
      </w:pPr>
    </w:p>
    <w:p w14:paraId="0130E320" w14:textId="5E60316C" w:rsidR="00BB2613" w:rsidRDefault="002878D9" w:rsidP="006C7325">
      <w:pPr>
        <w:pStyle w:val="Textoindependiente"/>
        <w:spacing w:line="280" w:lineRule="exac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Congresos, </w:t>
      </w:r>
      <w:r w:rsidR="007158CA" w:rsidRPr="00DD4DA1">
        <w:rPr>
          <w:rFonts w:ascii="Times New Roman" w:hAnsi="Times New Roman"/>
          <w:b/>
          <w:sz w:val="22"/>
          <w:szCs w:val="22"/>
        </w:rPr>
        <w:t>Conferencias</w:t>
      </w:r>
      <w:r w:rsidR="007500BC">
        <w:rPr>
          <w:rFonts w:ascii="Times New Roman" w:hAnsi="Times New Roman"/>
          <w:b/>
          <w:sz w:val="22"/>
          <w:szCs w:val="22"/>
        </w:rPr>
        <w:t xml:space="preserve">, </w:t>
      </w:r>
      <w:r w:rsidR="000C23EE"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b/>
          <w:sz w:val="22"/>
          <w:szCs w:val="22"/>
        </w:rPr>
        <w:t>ursos impartidos</w:t>
      </w:r>
      <w:r w:rsidR="007500BC">
        <w:rPr>
          <w:rFonts w:ascii="Times New Roman" w:hAnsi="Times New Roman"/>
          <w:b/>
          <w:sz w:val="22"/>
          <w:szCs w:val="22"/>
        </w:rPr>
        <w:t xml:space="preserve"> y otras actividades</w:t>
      </w:r>
      <w:r w:rsidR="007158CA" w:rsidRPr="00DD4DA1">
        <w:rPr>
          <w:rFonts w:ascii="Times New Roman" w:hAnsi="Times New Roman"/>
          <w:b/>
          <w:sz w:val="22"/>
          <w:szCs w:val="22"/>
        </w:rPr>
        <w:t>:</w:t>
      </w:r>
    </w:p>
    <w:p w14:paraId="23EBDCA7" w14:textId="77777777" w:rsidR="007500BC" w:rsidRDefault="007500BC" w:rsidP="007500BC">
      <w:pPr>
        <w:pStyle w:val="Textoindependiente"/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115BDA2A" w14:textId="77777777" w:rsidR="007500BC" w:rsidRDefault="007500BC" w:rsidP="007500BC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4E6C5B70" w14:textId="04F94606" w:rsidR="007500BC" w:rsidRDefault="007500BC" w:rsidP="007500BC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  <w:r w:rsidRPr="007500BC">
        <w:rPr>
          <w:rFonts w:ascii="Times New Roman" w:hAnsi="Times New Roman"/>
          <w:sz w:val="22"/>
          <w:szCs w:val="22"/>
        </w:rPr>
        <w:t xml:space="preserve">Enero 2017      </w:t>
      </w:r>
      <w:r>
        <w:rPr>
          <w:rFonts w:ascii="Times New Roman" w:hAnsi="Times New Roman"/>
          <w:sz w:val="22"/>
          <w:szCs w:val="22"/>
        </w:rPr>
        <w:t xml:space="preserve">Pasantía de investigación, Laboratorio de Víctor de Lorenzo, </w:t>
      </w:r>
      <w:r w:rsidRPr="007500BC">
        <w:rPr>
          <w:rFonts w:ascii="Times New Roman" w:hAnsi="Times New Roman"/>
          <w:sz w:val="22"/>
          <w:szCs w:val="22"/>
        </w:rPr>
        <w:t xml:space="preserve">Centro Nacional de </w:t>
      </w:r>
    </w:p>
    <w:p w14:paraId="0B5A723F" w14:textId="5491DE6D" w:rsidR="007500BC" w:rsidRDefault="007500BC" w:rsidP="007500BC">
      <w:pPr>
        <w:pStyle w:val="Textoindependiente"/>
        <w:spacing w:line="280" w:lineRule="exact"/>
        <w:ind w:left="698" w:firstLine="720"/>
        <w:rPr>
          <w:rFonts w:ascii="Times New Roman" w:hAnsi="Times New Roman"/>
          <w:sz w:val="22"/>
          <w:szCs w:val="22"/>
        </w:rPr>
      </w:pPr>
      <w:r w:rsidRPr="007500BC">
        <w:rPr>
          <w:rFonts w:ascii="Times New Roman" w:hAnsi="Times New Roman"/>
          <w:sz w:val="22"/>
          <w:szCs w:val="22"/>
        </w:rPr>
        <w:t>Biotecnología (CNB-CSIC), Madrid, España.</w:t>
      </w:r>
    </w:p>
    <w:p w14:paraId="27DD8705" w14:textId="77777777" w:rsidR="007500BC" w:rsidRDefault="007500BC" w:rsidP="007500BC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2D03DD9D" w14:textId="3BF63858" w:rsidR="007500BC" w:rsidRPr="007500BC" w:rsidRDefault="007500BC" w:rsidP="007500BC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  <w:r w:rsidRPr="007500BC">
        <w:rPr>
          <w:rFonts w:ascii="Times New Roman" w:hAnsi="Times New Roman"/>
          <w:sz w:val="22"/>
          <w:szCs w:val="22"/>
        </w:rPr>
        <w:t xml:space="preserve">Enero 2017      V Coloquium of the Systems &amp; Synthetic Biology Program “Multu-scale     </w:t>
      </w:r>
    </w:p>
    <w:p w14:paraId="098FBDA3" w14:textId="77777777" w:rsidR="007500BC" w:rsidRPr="007500BC" w:rsidRDefault="007500BC" w:rsidP="007500BC">
      <w:pPr>
        <w:pStyle w:val="Textoindependiente"/>
        <w:spacing w:line="280" w:lineRule="exact"/>
        <w:ind w:left="698" w:firstLine="720"/>
        <w:rPr>
          <w:rFonts w:ascii="Times New Roman" w:hAnsi="Times New Roman"/>
          <w:sz w:val="22"/>
          <w:szCs w:val="22"/>
        </w:rPr>
      </w:pPr>
      <w:r w:rsidRPr="007500BC">
        <w:rPr>
          <w:rFonts w:ascii="Times New Roman" w:hAnsi="Times New Roman"/>
          <w:sz w:val="22"/>
          <w:szCs w:val="22"/>
        </w:rPr>
        <w:t xml:space="preserve">Biological Design” Centro Nacional de Biotecnología (CNB-CSIC), Madrid, </w:t>
      </w:r>
    </w:p>
    <w:p w14:paraId="6FDC65C7" w14:textId="75396D04" w:rsidR="00A74D97" w:rsidRPr="007500BC" w:rsidRDefault="007500BC" w:rsidP="00A74D97">
      <w:pPr>
        <w:pStyle w:val="Textoindependiente"/>
        <w:spacing w:line="280" w:lineRule="exact"/>
        <w:ind w:left="698" w:firstLine="720"/>
        <w:rPr>
          <w:rFonts w:ascii="Times New Roman" w:hAnsi="Times New Roman"/>
          <w:sz w:val="22"/>
          <w:szCs w:val="22"/>
        </w:rPr>
      </w:pPr>
      <w:r w:rsidRPr="007500BC">
        <w:rPr>
          <w:rFonts w:ascii="Times New Roman" w:hAnsi="Times New Roman"/>
          <w:sz w:val="22"/>
          <w:szCs w:val="22"/>
        </w:rPr>
        <w:t>España.</w:t>
      </w:r>
    </w:p>
    <w:p w14:paraId="4B85F893" w14:textId="77777777" w:rsidR="007158CA" w:rsidRPr="00DD4DA1" w:rsidRDefault="007158CA" w:rsidP="006C7325">
      <w:pPr>
        <w:pStyle w:val="Textoindependiente"/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0D3A8998" w14:textId="72DB3183" w:rsidR="002878D9" w:rsidRPr="00EF0865" w:rsidRDefault="000C23EE" w:rsidP="002878D9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eastAsia="es-ES_tradnl"/>
        </w:rPr>
      </w:pPr>
      <w:r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Abril 2015     </w:t>
      </w:r>
      <w:r w:rsidR="00EF0865" w:rsidRPr="00EF0865">
        <w:rPr>
          <w:rFonts w:ascii="Times New Roman" w:hAnsi="Times New Roman"/>
          <w:color w:val="000000"/>
          <w:sz w:val="22"/>
          <w:szCs w:val="22"/>
          <w:lang w:val="en-US" w:eastAsia="es-ES_tradnl"/>
        </w:rPr>
        <w:t>Curso “</w:t>
      </w:r>
      <w:r w:rsidR="00EF0865" w:rsidRPr="00EF0865">
        <w:rPr>
          <w:rFonts w:ascii="Times New Roman" w:hAnsi="Times New Roman"/>
          <w:color w:val="000000"/>
          <w:sz w:val="22"/>
          <w:szCs w:val="22"/>
        </w:rPr>
        <w:t>Avances en Ingeniería Metabólica aplicada a la Biotecnología” (Profesor del curso teórico-práctico, 2 semanas) Montevideo, Uruguay.</w:t>
      </w:r>
    </w:p>
    <w:p w14:paraId="19BD40E5" w14:textId="77777777" w:rsidR="002878D9" w:rsidRPr="00EF0865" w:rsidRDefault="002878D9" w:rsidP="002878D9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34CD48ED" w14:textId="686B2E0D" w:rsidR="00EF0865" w:rsidRPr="00EF0865" w:rsidRDefault="00243129" w:rsidP="00EF0865">
      <w:pPr>
        <w:ind w:left="1320" w:hanging="1320"/>
        <w:jc w:val="both"/>
        <w:rPr>
          <w:rFonts w:ascii="Times New Roman" w:hAnsi="Times New Roman"/>
          <w:b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en-US" w:eastAsia="es-ES_tradnl"/>
        </w:rPr>
        <w:t>Abril 2015</w:t>
      </w:r>
      <w:r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EF0865" w:rsidRPr="00EF0865">
        <w:rPr>
          <w:rFonts w:ascii="Times New Roman" w:hAnsi="Times New Roman"/>
          <w:color w:val="000000"/>
          <w:sz w:val="22"/>
          <w:szCs w:val="22"/>
          <w:lang w:val="es-CR"/>
        </w:rPr>
        <w:t>XI Simposio Latinoamericano de Química A</w:t>
      </w:r>
      <w:r w:rsidR="006E681F">
        <w:rPr>
          <w:rFonts w:ascii="Times New Roman" w:hAnsi="Times New Roman"/>
          <w:color w:val="000000"/>
          <w:sz w:val="22"/>
          <w:szCs w:val="22"/>
          <w:lang w:val="es-CR"/>
        </w:rPr>
        <w:t xml:space="preserve">nalítica ambiental y Sanitaria, </w:t>
      </w:r>
      <w:r w:rsidR="00EF0865" w:rsidRPr="00EF0865">
        <w:rPr>
          <w:rFonts w:ascii="Times New Roman" w:hAnsi="Times New Roman"/>
          <w:color w:val="000000"/>
          <w:sz w:val="22"/>
          <w:szCs w:val="22"/>
          <w:lang w:val="es-CR"/>
        </w:rPr>
        <w:t xml:space="preserve">Titulo: </w:t>
      </w:r>
      <w:r w:rsidR="00EF0865" w:rsidRPr="00EF0865">
        <w:rPr>
          <w:rFonts w:ascii="Times New Roman" w:hAnsi="Times New Roman"/>
          <w:bCs/>
          <w:sz w:val="22"/>
          <w:szCs w:val="22"/>
          <w:lang w:val="es-ES"/>
        </w:rPr>
        <w:t>Bioremediación: Fundamentos y aspectos microbiológicos"</w:t>
      </w:r>
      <w:r w:rsidR="00EF0865" w:rsidRPr="00EF0865">
        <w:rPr>
          <w:rFonts w:ascii="Times New Roman" w:hAnsi="Times New Roman"/>
          <w:color w:val="343434"/>
          <w:sz w:val="22"/>
          <w:szCs w:val="22"/>
          <w:lang w:val="es-ES" w:eastAsia="pt-BR"/>
        </w:rPr>
        <w:t xml:space="preserve"> (Profesor de minicurso 8 h) </w:t>
      </w:r>
      <w:r w:rsidR="00EF0865" w:rsidRPr="00EF0865">
        <w:rPr>
          <w:rFonts w:ascii="Times New Roman" w:hAnsi="Times New Roman"/>
          <w:color w:val="000000"/>
          <w:sz w:val="22"/>
          <w:szCs w:val="22"/>
          <w:lang w:val="es-CR"/>
        </w:rPr>
        <w:t>Riobamba, Ecuador.</w:t>
      </w:r>
    </w:p>
    <w:p w14:paraId="427370E2" w14:textId="77777777" w:rsidR="00EF0865" w:rsidRPr="00EF0865" w:rsidRDefault="00EF0865" w:rsidP="00283BBB">
      <w:pPr>
        <w:tabs>
          <w:tab w:val="left" w:pos="5812"/>
        </w:tabs>
        <w:ind w:left="1320" w:hanging="1320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5541C3A0" w14:textId="72D28927" w:rsidR="002878D9" w:rsidRPr="00636E3B" w:rsidRDefault="002878D9" w:rsidP="00EF0865">
      <w:pPr>
        <w:ind w:left="1320" w:hanging="1320"/>
        <w:jc w:val="both"/>
        <w:rPr>
          <w:rFonts w:ascii="Times New Roman" w:hAnsi="Times New Roman"/>
          <w:b/>
          <w:sz w:val="22"/>
          <w:szCs w:val="22"/>
          <w:lang w:val="pt-BR"/>
        </w:rPr>
      </w:pPr>
      <w:r w:rsidRPr="00EF0865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Abril </w:t>
      </w:r>
      <w:r w:rsidRPr="00636E3B">
        <w:rPr>
          <w:rFonts w:ascii="Times New Roman" w:hAnsi="Times New Roman"/>
          <w:sz w:val="22"/>
          <w:szCs w:val="22"/>
          <w:lang w:val="en-US" w:eastAsia="es-ES_tradnl"/>
        </w:rPr>
        <w:t>2015</w:t>
      </w:r>
      <w:r w:rsidRPr="00636E3B">
        <w:rPr>
          <w:rFonts w:ascii="Times New Roman" w:hAnsi="Times New Roman"/>
          <w:sz w:val="22"/>
          <w:szCs w:val="22"/>
          <w:lang w:val="en-US" w:eastAsia="es-ES_tradnl"/>
        </w:rPr>
        <w:tab/>
      </w:r>
      <w:r w:rsidR="00EF0865" w:rsidRPr="00636E3B">
        <w:rPr>
          <w:rFonts w:ascii="Times New Roman" w:hAnsi="Times New Roman"/>
          <w:sz w:val="22"/>
          <w:szCs w:val="22"/>
          <w:lang w:val="es-CR"/>
        </w:rPr>
        <w:t>XI Simposio Latinoamericano de Química A</w:t>
      </w:r>
      <w:r w:rsidR="006E681F">
        <w:rPr>
          <w:rFonts w:ascii="Times New Roman" w:hAnsi="Times New Roman"/>
          <w:sz w:val="22"/>
          <w:szCs w:val="22"/>
          <w:lang w:val="es-CR"/>
        </w:rPr>
        <w:t xml:space="preserve">nalítica ambiental y Sanitaria, </w:t>
      </w:r>
      <w:r w:rsidR="00EF0865" w:rsidRPr="00636E3B">
        <w:rPr>
          <w:rFonts w:ascii="Times New Roman" w:hAnsi="Times New Roman"/>
          <w:sz w:val="22"/>
          <w:szCs w:val="22"/>
          <w:lang w:val="es-CR"/>
        </w:rPr>
        <w:t>Titulo: “</w:t>
      </w:r>
      <w:r w:rsidR="00EF0865" w:rsidRPr="00636E3B">
        <w:rPr>
          <w:rFonts w:ascii="Times New Roman" w:hAnsi="Times New Roman"/>
          <w:sz w:val="22"/>
          <w:szCs w:val="22"/>
          <w:lang w:val="es-ES" w:eastAsia="pt-BR"/>
        </w:rPr>
        <w:t>Metabolismo central y su importancia en la elección de microorganismos para bioremediació</w:t>
      </w:r>
      <w:r w:rsidR="007B19C3">
        <w:rPr>
          <w:rFonts w:ascii="Times New Roman" w:hAnsi="Times New Roman"/>
          <w:sz w:val="22"/>
          <w:szCs w:val="22"/>
          <w:lang w:val="es-ES" w:eastAsia="pt-BR"/>
        </w:rPr>
        <w:t>n” (Conferencista invitado</w:t>
      </w:r>
      <w:r w:rsidR="00EF0865" w:rsidRPr="00636E3B">
        <w:rPr>
          <w:rFonts w:ascii="Times New Roman" w:hAnsi="Times New Roman"/>
          <w:sz w:val="22"/>
          <w:szCs w:val="22"/>
          <w:lang w:val="es-ES" w:eastAsia="pt-BR"/>
        </w:rPr>
        <w:t xml:space="preserve">) </w:t>
      </w:r>
      <w:r w:rsidR="00EF0865" w:rsidRPr="00636E3B">
        <w:rPr>
          <w:rFonts w:ascii="Times New Roman" w:hAnsi="Times New Roman"/>
          <w:sz w:val="22"/>
          <w:szCs w:val="22"/>
          <w:lang w:val="es-CR"/>
        </w:rPr>
        <w:t>Riobamba, Ecuador.</w:t>
      </w:r>
    </w:p>
    <w:p w14:paraId="691923C6" w14:textId="77777777" w:rsidR="002878D9" w:rsidRPr="00EF0865" w:rsidRDefault="002878D9" w:rsidP="002878D9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2D6EA098" w14:textId="3D8F4CFB" w:rsidR="002878D9" w:rsidRPr="00EF0865" w:rsidRDefault="002878D9" w:rsidP="002878D9">
      <w:pPr>
        <w:widowControl w:val="0"/>
        <w:autoSpaceDE w:val="0"/>
        <w:autoSpaceDN w:val="0"/>
        <w:adjustRightInd w:val="0"/>
        <w:spacing w:line="280" w:lineRule="exact"/>
        <w:ind w:left="1320" w:hanging="1320"/>
        <w:jc w:val="both"/>
        <w:rPr>
          <w:rFonts w:ascii="Times New Roman" w:hAnsi="Times New Roman"/>
          <w:sz w:val="22"/>
          <w:szCs w:val="22"/>
        </w:rPr>
      </w:pPr>
      <w:r w:rsidRPr="00EF0865">
        <w:rPr>
          <w:rFonts w:ascii="Times New Roman" w:hAnsi="Times New Roman"/>
          <w:color w:val="000000"/>
          <w:sz w:val="22"/>
          <w:szCs w:val="22"/>
          <w:lang w:val="en-US" w:eastAsia="es-ES_tradnl"/>
        </w:rPr>
        <w:t>Marzo 2015</w:t>
      </w:r>
      <w:r w:rsidRPr="00EF0865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Pr="00EF0865">
        <w:rPr>
          <w:rFonts w:ascii="Times New Roman" w:hAnsi="Times New Roman"/>
          <w:sz w:val="22"/>
          <w:szCs w:val="22"/>
          <w:lang w:val="es-ES" w:eastAsia="es-ES_tradnl"/>
        </w:rPr>
        <w:t>Pittsburgh Conference on Analytical Chemistry and Applied Spectroscopy (PITTCON), New Orleands, Estados Unidos</w:t>
      </w:r>
      <w:r w:rsidR="00EF0865" w:rsidRPr="00EF0865">
        <w:rPr>
          <w:rFonts w:ascii="Times New Roman" w:hAnsi="Times New Roman"/>
          <w:sz w:val="22"/>
          <w:szCs w:val="22"/>
          <w:lang w:val="es-ES" w:eastAsia="es-ES_tradnl"/>
        </w:rPr>
        <w:t>.</w:t>
      </w:r>
    </w:p>
    <w:p w14:paraId="56FAA917" w14:textId="77777777" w:rsidR="002878D9" w:rsidRPr="00EF0865" w:rsidRDefault="002878D9" w:rsidP="002878D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4C862FA0" w14:textId="093B9A00" w:rsidR="00937A44" w:rsidRDefault="00937A44" w:rsidP="00243129">
      <w:pPr>
        <w:widowControl w:val="0"/>
        <w:autoSpaceDE w:val="0"/>
        <w:autoSpaceDN w:val="0"/>
        <w:adjustRightInd w:val="0"/>
        <w:spacing w:line="280" w:lineRule="exact"/>
        <w:ind w:left="1276" w:hanging="1418"/>
        <w:jc w:val="both"/>
        <w:rPr>
          <w:rFonts w:ascii="Times New Roman" w:hAnsi="Times New Roman"/>
          <w:color w:val="000000"/>
          <w:sz w:val="22"/>
          <w:szCs w:val="22"/>
          <w:lang w:eastAsia="es-ES_tradnl"/>
        </w:rPr>
      </w:pPr>
      <w:r>
        <w:rPr>
          <w:rFonts w:ascii="Times New Roman" w:hAnsi="Times New Roman"/>
          <w:color w:val="000000"/>
          <w:sz w:val="22"/>
          <w:szCs w:val="22"/>
          <w:lang w:val="en-US" w:eastAsia="es-ES_tradnl"/>
        </w:rPr>
        <w:t>Jul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io, 201</w:t>
      </w:r>
      <w:r>
        <w:rPr>
          <w:rFonts w:ascii="Times New Roman" w:hAnsi="Times New Roman"/>
          <w:color w:val="000000"/>
          <w:sz w:val="22"/>
          <w:szCs w:val="22"/>
          <w:lang w:val="en-US" w:eastAsia="es-ES_tradnl"/>
        </w:rPr>
        <w:t>3</w:t>
      </w:r>
      <w:r w:rsidR="00243129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      </w:t>
      </w:r>
      <w:r w:rsidRPr="00937A44">
        <w:rPr>
          <w:rFonts w:ascii="Times New Roman" w:hAnsi="Times New Roman"/>
          <w:color w:val="000000"/>
          <w:sz w:val="22"/>
          <w:szCs w:val="22"/>
          <w:lang w:val="en-US" w:eastAsia="es-ES_tradnl"/>
        </w:rPr>
        <w:t>FEMS. 5th Congress of European Microbiologists. Título: “</w:t>
      </w:r>
      <w:r w:rsidRPr="00937A44">
        <w:rPr>
          <w:rFonts w:ascii="Times New Roman" w:hAnsi="Times New Roman"/>
          <w:bCs/>
          <w:sz w:val="22"/>
          <w:szCs w:val="22"/>
          <w:lang w:val="es-ES" w:eastAsia="es-ES_tradnl"/>
        </w:rPr>
        <w:t>Design of electrooptical devices through the combination of bacterial biofilms and liquid crystals</w:t>
      </w:r>
      <w:r w:rsidRPr="00937A44">
        <w:rPr>
          <w:rFonts w:ascii="Times New Roman" w:hAnsi="Times New Roman"/>
          <w:color w:val="000000"/>
          <w:sz w:val="22"/>
          <w:szCs w:val="22"/>
          <w:lang w:val="en-US" w:eastAsia="es-ES_tradnl"/>
        </w:rPr>
        <w:t>". (Poster) Leipzig, Alemania.</w:t>
      </w:r>
    </w:p>
    <w:p w14:paraId="52DDE8FC" w14:textId="77777777" w:rsidR="00937A44" w:rsidRDefault="00937A44" w:rsidP="00937A44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eastAsia="es-ES_tradnl"/>
        </w:rPr>
      </w:pPr>
    </w:p>
    <w:p w14:paraId="5AA8CCF2" w14:textId="79C0347C" w:rsidR="00F54D11" w:rsidRPr="00DD4DA1" w:rsidRDefault="00243129" w:rsidP="00F54D11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>
        <w:rPr>
          <w:rFonts w:ascii="Times New Roman" w:hAnsi="Times New Roman"/>
          <w:color w:val="000000"/>
          <w:sz w:val="22"/>
          <w:szCs w:val="22"/>
          <w:lang w:eastAsia="es-ES_tradnl"/>
        </w:rPr>
        <w:t xml:space="preserve">Dic, 2011     </w:t>
      </w:r>
      <w:r w:rsidR="00F54D11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 xml:space="preserve">6 º Simposio en Ciencias de Materiales Avanzados y Nanotecnología. </w:t>
      </w:r>
      <w:r w:rsidR="00F54D11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T</w:t>
      </w:r>
      <w:r w:rsidR="00F43D1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í</w:t>
      </w:r>
      <w:r w:rsidR="00F54D11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tulo </w:t>
      </w:r>
      <w:r w:rsidR="00F54D11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lastRenderedPageBreak/>
        <w:t>“Design of new biomaterials thro</w:t>
      </w:r>
      <w:r w:rsidR="00F43D1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ugh the combination of bacterial</w:t>
      </w:r>
      <w:r w:rsidR="00F54D11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biofilms and liquid crystals”. (Charla), San José, Costa Rica.</w:t>
      </w:r>
    </w:p>
    <w:p w14:paraId="5D08055A" w14:textId="77777777" w:rsidR="002D5B9D" w:rsidRPr="00DD4DA1" w:rsidRDefault="002D5B9D" w:rsidP="00DD4DA1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5F2DAB24" w14:textId="77777777" w:rsidR="00D70F2E" w:rsidRPr="00DD4DA1" w:rsidRDefault="00053847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Junio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2011</w:t>
      </w:r>
      <w:r w:rsidR="00BB2613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FEMS. 4th Congress of European Microbiologists.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Título: “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New insights into the carbon metabolism of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: Evidence for a cyclic operation of the Entner-Doudoroff pathway". (Poster)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Ginebra, Suiza.</w:t>
      </w:r>
    </w:p>
    <w:p w14:paraId="054D5895" w14:textId="77777777" w:rsidR="00856FA1" w:rsidRPr="00DD4DA1" w:rsidRDefault="00856FA1" w:rsidP="000F4B4C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31CA9C3F" w14:textId="77777777" w:rsidR="00D70F2E" w:rsidRPr="00DD4DA1" w:rsidRDefault="00053847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Ab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ril, 2011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Annual Conference of the Association for general and applied Microbiology (VAAM).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Título: “</w:t>
      </w:r>
      <w:r w:rsidR="00D70F2E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 xml:space="preserve">Modelling the phosphotransferase system of </w:t>
      </w:r>
      <w:r w:rsidR="00D70F2E" w:rsidRPr="00DD4DA1">
        <w:rPr>
          <w:rFonts w:ascii="Times New Roman" w:hAnsi="Times New Roman"/>
          <w:i/>
          <w:iCs/>
          <w:color w:val="1A171B"/>
          <w:sz w:val="22"/>
          <w:szCs w:val="22"/>
          <w:lang w:val="en-US" w:eastAsia="es-ES_tradnl"/>
        </w:rPr>
        <w:t xml:space="preserve">Pseudomonas putida </w:t>
      </w:r>
      <w:r w:rsidR="00D70F2E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>proposes an unexpected distribution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>of the involved phosphate fluxes</w:t>
      </w:r>
      <w:r w:rsidR="000F2576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>”</w:t>
      </w:r>
      <w:r w:rsidR="00D70F2E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>. (</w:t>
      </w:r>
      <w:r w:rsidR="00D70F2E" w:rsidRPr="00DD4DA1">
        <w:rPr>
          <w:rFonts w:ascii="Times New Roman" w:hAnsi="Times New Roman"/>
          <w:bCs/>
          <w:color w:val="1A171B"/>
          <w:sz w:val="22"/>
          <w:szCs w:val="22"/>
          <w:lang w:val="en-US" w:eastAsia="es-ES_tradnl"/>
        </w:rPr>
        <w:t>Poster</w:t>
      </w:r>
      <w:r w:rsidR="00D70F2E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 xml:space="preserve">) Karlsruhe, </w:t>
      </w:r>
      <w:r w:rsidR="000F2576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>Alemania</w:t>
      </w:r>
      <w:r w:rsidR="00D70F2E" w:rsidRPr="00DD4DA1">
        <w:rPr>
          <w:rFonts w:ascii="Times New Roman" w:hAnsi="Times New Roman"/>
          <w:color w:val="1A171B"/>
          <w:sz w:val="22"/>
          <w:szCs w:val="22"/>
          <w:lang w:val="en-US" w:eastAsia="es-ES_tradnl"/>
        </w:rPr>
        <w:t>.</w:t>
      </w:r>
    </w:p>
    <w:p w14:paraId="44D8DC0D" w14:textId="77777777" w:rsidR="00053847" w:rsidRPr="00DD4DA1" w:rsidRDefault="00053847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4E7EBD48" w14:textId="77777777" w:rsidR="00053847" w:rsidRPr="00DD4DA1" w:rsidRDefault="000F2576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Enero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2011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WE-Heraeus-Seminar on Biothermodynamics of Metabolic and Ecological Networks.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Título: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“Carbon central metabolism in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: Evidence for a cyclic operation of the Entner-Doudoroff pathway”. (</w:t>
      </w:r>
      <w:r w:rsidR="00D70F2E"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Bad Honnef.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Alemania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.</w:t>
      </w:r>
    </w:p>
    <w:p w14:paraId="6F3055D6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2C59D50D" w14:textId="77777777" w:rsidR="00053847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Sep</w:t>
      </w:r>
      <w:r w:rsidR="00BB2613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t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2010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European Molecular Biology Organization (EMBO) meeting.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Título: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“Regulatory duties of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the catabolite repressor/activator (Cra) protein of </w:t>
      </w:r>
      <w:r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”. (</w:t>
      </w:r>
      <w:r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Barcelona,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España.</w:t>
      </w:r>
    </w:p>
    <w:p w14:paraId="0D4F1331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2D9FEC82" w14:textId="77777777" w:rsidR="00053847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J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unio 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2009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FEMS. 3rd Congress of European Microbiologists.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Título: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“The regulatory duties of the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phosphotransferase system (PTS</w:t>
      </w:r>
      <w:r w:rsidRPr="00DD4DA1">
        <w:rPr>
          <w:rFonts w:ascii="Times New Roman" w:hAnsi="Times New Roman"/>
          <w:color w:val="000000"/>
          <w:sz w:val="22"/>
          <w:szCs w:val="22"/>
          <w:vertAlign w:val="superscript"/>
          <w:lang w:val="en-US" w:eastAsia="es-ES_tradnl"/>
        </w:rPr>
        <w:t>Ntr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revealed by the metabolic flux analysis of </w:t>
      </w:r>
      <w:r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”</w:t>
      </w:r>
      <w:r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.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(</w:t>
      </w:r>
      <w:r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Gothenberg,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Suecia.</w:t>
      </w:r>
    </w:p>
    <w:p w14:paraId="6B41096C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3913580A" w14:textId="77777777" w:rsidR="00053847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Mar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zo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2009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Annual Conference of the Association for general and applied Microbiology (VAAM);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Ruhr-Universität.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Título: </w:t>
      </w:r>
      <w:r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“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The regulatory duties of the abridged phosphotransferase system (PTS</w:t>
      </w:r>
      <w:r w:rsidRPr="00DD4DA1">
        <w:rPr>
          <w:rFonts w:ascii="Times New Roman" w:hAnsi="Times New Roman"/>
          <w:color w:val="000000"/>
          <w:sz w:val="22"/>
          <w:szCs w:val="22"/>
          <w:vertAlign w:val="superscript"/>
          <w:lang w:val="en-US" w:eastAsia="es-ES_tradnl"/>
        </w:rPr>
        <w:t>Ntr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) of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”. (</w:t>
      </w:r>
      <w:r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Bochum, </w:t>
      </w:r>
      <w:r w:rsidR="000F2576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Alemania.</w:t>
      </w:r>
    </w:p>
    <w:p w14:paraId="36254F60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5062E440" w14:textId="77777777" w:rsidR="00053847" w:rsidRPr="00DD4DA1" w:rsidRDefault="00BB2613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Dic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2008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4th Meeting of the Spanish Systems Biology Network (REBS): From genomes to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in</w:t>
      </w:r>
      <w:r w:rsidR="00053847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silico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and back. </w:t>
      </w:r>
      <w:r w:rsidR="004E57A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Título: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“The regulatory duties of the phosphotransferase system (PTS</w:t>
      </w:r>
      <w:r w:rsidR="00D70F2E" w:rsidRPr="00DD4DA1">
        <w:rPr>
          <w:rFonts w:ascii="Times New Roman" w:hAnsi="Times New Roman"/>
          <w:color w:val="000000"/>
          <w:sz w:val="22"/>
          <w:szCs w:val="22"/>
          <w:vertAlign w:val="superscript"/>
          <w:lang w:val="en-US" w:eastAsia="es-ES_tradnl"/>
        </w:rPr>
        <w:t>Ntr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): A metabolic flux</w:t>
      </w:r>
      <w:r w:rsidR="00053847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analysis of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”. (</w:t>
      </w:r>
      <w:r w:rsidR="004E57A4"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Charla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Valencia, </w:t>
      </w:r>
      <w:r w:rsidR="004E57A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España.</w:t>
      </w:r>
    </w:p>
    <w:p w14:paraId="7CDB44F0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</w:pPr>
    </w:p>
    <w:p w14:paraId="02F0954A" w14:textId="77777777" w:rsidR="00053847" w:rsidRPr="00DD4DA1" w:rsidRDefault="004E57A4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Junio</w:t>
      </w:r>
      <w:r w:rsidR="00BB2613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2008</w:t>
      </w:r>
      <w:r w:rsidR="00BB2613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Trends in Metabolomics - Analytics and Applications. DECHEMA-Haus.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Título:</w:t>
      </w:r>
      <w:r w:rsidR="00BB2613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“Effect of PtsN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(IIA</w:t>
      </w:r>
      <w:r w:rsidR="00D70F2E" w:rsidRPr="00DD4DA1">
        <w:rPr>
          <w:rFonts w:ascii="Times New Roman" w:hAnsi="Times New Roman"/>
          <w:color w:val="000000"/>
          <w:sz w:val="22"/>
          <w:szCs w:val="22"/>
          <w:vertAlign w:val="superscript"/>
          <w:lang w:val="en-US" w:eastAsia="es-ES_tradnl"/>
        </w:rPr>
        <w:t>Ntr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protein on the central carbon metabolism of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: a metabolic-flux approach”.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(</w:t>
      </w:r>
      <w:r w:rsidR="00D70F2E"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Frankfurt am Main,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Alemania.</w:t>
      </w:r>
    </w:p>
    <w:p w14:paraId="629BF326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13CBECA6" w14:textId="77777777" w:rsidR="00D70F2E" w:rsidRPr="00DD4DA1" w:rsidRDefault="004E57A4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Junio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, 2008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Workshop on Metabolomics and Environmental Biotechnology. Environmental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Biotechnology Working Group of the EC-US Task Force on Biotechnology Research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.</w:t>
      </w:r>
      <w:r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 </w:t>
      </w:r>
      <w:r w:rsidRPr="00DD4DA1">
        <w:rPr>
          <w:rFonts w:ascii="Times New Roman" w:hAnsi="Times New Roman"/>
          <w:iCs/>
          <w:color w:val="000000"/>
          <w:sz w:val="22"/>
          <w:szCs w:val="22"/>
          <w:lang w:val="en-US" w:eastAsia="es-ES_tradnl"/>
        </w:rPr>
        <w:t>Título: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 xml:space="preserve"> “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Metabolic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Master and Commander: the phosphotransferase system (PTS</w:t>
      </w:r>
      <w:r w:rsidR="00D70F2E" w:rsidRPr="00DD4DA1">
        <w:rPr>
          <w:rFonts w:ascii="Times New Roman" w:hAnsi="Times New Roman"/>
          <w:color w:val="000000"/>
          <w:sz w:val="22"/>
          <w:szCs w:val="22"/>
          <w:vertAlign w:val="superscript"/>
          <w:lang w:val="en-US" w:eastAsia="es-ES_tradnl"/>
        </w:rPr>
        <w:t>Ntr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) of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Pseudomonas putida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.” (</w:t>
      </w:r>
      <w:r w:rsidR="00D70F2E"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)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Mallorca, </w:t>
      </w: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España.</w:t>
      </w:r>
    </w:p>
    <w:p w14:paraId="11425FBE" w14:textId="77777777" w:rsidR="00053847" w:rsidRPr="00DD4DA1" w:rsidRDefault="00053847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3A5FC1C8" w14:textId="77777777" w:rsidR="00053847" w:rsidRPr="00DD4DA1" w:rsidRDefault="00BB2613" w:rsidP="006C7325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Sept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2006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XV Congress of Italo-Latin American Society of Ethno-medicine (SILAE). </w:t>
      </w:r>
      <w:r w:rsidR="004E57A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lastRenderedPageBreak/>
        <w:t xml:space="preserve">Título: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“A new</w:t>
      </w:r>
      <w:r w:rsidR="00053847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phytochemistry study of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val="en-US" w:eastAsia="es-ES_tradnl"/>
        </w:rPr>
        <w:t>Amyris brenesii”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. (</w:t>
      </w:r>
      <w:r w:rsidR="00D70F2E" w:rsidRPr="00DD4DA1">
        <w:rPr>
          <w:rFonts w:ascii="Times New Roman" w:hAnsi="Times New Roman"/>
          <w:bCs/>
          <w:color w:val="000000"/>
          <w:sz w:val="22"/>
          <w:szCs w:val="22"/>
          <w:lang w:val="en-US" w:eastAsia="es-ES_tradnl"/>
        </w:rPr>
        <w:t>Poster</w:t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) Perugia, Italia.</w:t>
      </w:r>
    </w:p>
    <w:p w14:paraId="0699F39F" w14:textId="77777777" w:rsidR="00D70F2E" w:rsidRPr="00DD4DA1" w:rsidRDefault="00D70F2E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color w:val="000000"/>
          <w:sz w:val="22"/>
          <w:szCs w:val="22"/>
          <w:lang w:val="en-US" w:eastAsia="es-ES_tradnl"/>
        </w:rPr>
      </w:pPr>
    </w:p>
    <w:p w14:paraId="5B527487" w14:textId="69CE988B" w:rsidR="00856FA1" w:rsidRPr="00DD4DA1" w:rsidRDefault="00BB2613" w:rsidP="00F43D16">
      <w:pPr>
        <w:widowControl w:val="0"/>
        <w:autoSpaceDE w:val="0"/>
        <w:autoSpaceDN w:val="0"/>
        <w:adjustRightInd w:val="0"/>
        <w:spacing w:line="280" w:lineRule="exact"/>
        <w:ind w:left="1418" w:hanging="1418"/>
        <w:jc w:val="both"/>
        <w:rPr>
          <w:rFonts w:ascii="Times New Roman" w:hAnsi="Times New Roman"/>
          <w:color w:val="000000"/>
          <w:sz w:val="22"/>
          <w:szCs w:val="22"/>
          <w:lang w:eastAsia="es-ES_tradnl"/>
        </w:rPr>
      </w:pPr>
      <w:r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>Sept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2006</w:t>
      </w:r>
      <w:r w:rsidR="00EE7804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ab/>
      </w:r>
      <w:r w:rsidR="00D70F2E" w:rsidRPr="00DD4DA1">
        <w:rPr>
          <w:rFonts w:ascii="Times New Roman" w:hAnsi="Times New Roman"/>
          <w:color w:val="000000"/>
          <w:sz w:val="22"/>
          <w:szCs w:val="22"/>
          <w:lang w:val="en-US" w:eastAsia="es-ES_tradnl"/>
        </w:rPr>
        <w:t xml:space="preserve"> XV Congress of Italo-Latin American Society of Ethno-medicine (SILAE). </w:t>
      </w:r>
      <w:r w:rsidR="004E57A4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 xml:space="preserve">Título: </w:t>
      </w:r>
      <w:r w:rsidR="00D70F2E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>“Lignans</w:t>
      </w:r>
      <w:r w:rsidR="00053847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 xml:space="preserve"> </w:t>
      </w:r>
      <w:r w:rsidR="00D70F2E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 xml:space="preserve">of </w:t>
      </w:r>
      <w:r w:rsidR="00D70F2E" w:rsidRPr="00DD4DA1">
        <w:rPr>
          <w:rFonts w:ascii="Times New Roman" w:hAnsi="Times New Roman"/>
          <w:i/>
          <w:iCs/>
          <w:color w:val="000000"/>
          <w:sz w:val="22"/>
          <w:szCs w:val="22"/>
          <w:lang w:eastAsia="es-ES_tradnl"/>
        </w:rPr>
        <w:t>Phenax soneratii”</w:t>
      </w:r>
      <w:r w:rsidR="00D70F2E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>. (</w:t>
      </w:r>
      <w:r w:rsidR="00D70F2E" w:rsidRPr="00DD4DA1">
        <w:rPr>
          <w:rFonts w:ascii="Times New Roman" w:hAnsi="Times New Roman"/>
          <w:bCs/>
          <w:color w:val="000000"/>
          <w:sz w:val="22"/>
          <w:szCs w:val="22"/>
          <w:lang w:eastAsia="es-ES_tradnl"/>
        </w:rPr>
        <w:t>Poster</w:t>
      </w:r>
      <w:r w:rsidR="00D70F2E" w:rsidRPr="00DD4DA1">
        <w:rPr>
          <w:rFonts w:ascii="Times New Roman" w:hAnsi="Times New Roman"/>
          <w:color w:val="000000"/>
          <w:sz w:val="22"/>
          <w:szCs w:val="22"/>
          <w:lang w:eastAsia="es-ES_tradnl"/>
        </w:rPr>
        <w:t>) Perugia, Italia.</w:t>
      </w:r>
    </w:p>
    <w:p w14:paraId="75E2E437" w14:textId="77777777" w:rsidR="004E57A4" w:rsidRPr="00DD4DA1" w:rsidRDefault="004E57A4" w:rsidP="006C7325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p w14:paraId="1C5A0A78" w14:textId="77777777" w:rsidR="004E57A4" w:rsidRPr="00DD4DA1" w:rsidRDefault="0013556A" w:rsidP="006C7325">
      <w:pPr>
        <w:pStyle w:val="OiaeaeiYiio2"/>
        <w:widowControl/>
        <w:spacing w:line="280" w:lineRule="exact"/>
        <w:ind w:left="1440" w:hanging="1440"/>
        <w:jc w:val="both"/>
        <w:rPr>
          <w:i w:val="0"/>
          <w:sz w:val="22"/>
          <w:szCs w:val="22"/>
        </w:rPr>
      </w:pPr>
      <w:r w:rsidRPr="00DD4DA1">
        <w:rPr>
          <w:i w:val="0"/>
          <w:sz w:val="22"/>
          <w:szCs w:val="22"/>
        </w:rPr>
        <w:t>2007</w:t>
      </w:r>
      <w:r w:rsidR="004E57A4" w:rsidRPr="00DD4DA1">
        <w:rPr>
          <w:i w:val="0"/>
          <w:sz w:val="22"/>
          <w:szCs w:val="22"/>
        </w:rPr>
        <w:t xml:space="preserve"> </w:t>
      </w:r>
      <w:r w:rsidRPr="00DD4DA1">
        <w:rPr>
          <w:i w:val="0"/>
          <w:sz w:val="22"/>
          <w:szCs w:val="22"/>
        </w:rPr>
        <w:tab/>
      </w:r>
      <w:r w:rsidR="004E57A4" w:rsidRPr="00DD4DA1">
        <w:rPr>
          <w:i w:val="0"/>
          <w:sz w:val="22"/>
          <w:szCs w:val="22"/>
        </w:rPr>
        <w:t>M</w:t>
      </w:r>
      <w:r w:rsidR="00622153" w:rsidRPr="00DD4DA1">
        <w:rPr>
          <w:i w:val="0"/>
          <w:sz w:val="22"/>
          <w:szCs w:val="22"/>
        </w:rPr>
        <w:t>inisimposio</w:t>
      </w:r>
      <w:r w:rsidR="004E57A4" w:rsidRPr="00DD4DA1">
        <w:rPr>
          <w:i w:val="0"/>
          <w:sz w:val="22"/>
          <w:szCs w:val="22"/>
        </w:rPr>
        <w:t xml:space="preserve">; </w:t>
      </w:r>
      <w:r w:rsidR="006A2221" w:rsidRPr="00DD4DA1">
        <w:rPr>
          <w:i w:val="0"/>
          <w:sz w:val="22"/>
          <w:szCs w:val="22"/>
        </w:rPr>
        <w:t>“</w:t>
      </w:r>
      <w:r w:rsidR="004E57A4" w:rsidRPr="00DD4DA1">
        <w:rPr>
          <w:i w:val="0"/>
          <w:sz w:val="22"/>
          <w:szCs w:val="22"/>
        </w:rPr>
        <w:t>Joining Forces. Single Cell Analytics</w:t>
      </w:r>
      <w:r w:rsidR="006A2221" w:rsidRPr="00DD4DA1">
        <w:rPr>
          <w:i w:val="0"/>
          <w:sz w:val="22"/>
          <w:szCs w:val="22"/>
        </w:rPr>
        <w:t>”</w:t>
      </w:r>
      <w:r w:rsidR="004E57A4" w:rsidRPr="00DD4DA1">
        <w:rPr>
          <w:iCs/>
          <w:sz w:val="22"/>
          <w:szCs w:val="22"/>
        </w:rPr>
        <w:t>.</w:t>
      </w:r>
      <w:r w:rsidR="004E57A4" w:rsidRPr="00DD4DA1">
        <w:rPr>
          <w:i w:val="0"/>
          <w:color w:val="000000"/>
          <w:sz w:val="22"/>
          <w:szCs w:val="22"/>
        </w:rPr>
        <w:t xml:space="preserve"> Eidgenössische Technische Hochschule Zürich. </w:t>
      </w:r>
      <w:r w:rsidR="004E57A4" w:rsidRPr="00DD4DA1">
        <w:rPr>
          <w:i w:val="0"/>
          <w:sz w:val="22"/>
          <w:szCs w:val="22"/>
        </w:rPr>
        <w:t>ETH Z</w:t>
      </w:r>
      <w:r w:rsidR="004E57A4" w:rsidRPr="00DD4DA1">
        <w:rPr>
          <w:i w:val="0"/>
          <w:color w:val="000000"/>
          <w:sz w:val="22"/>
          <w:szCs w:val="22"/>
        </w:rPr>
        <w:t>ü</w:t>
      </w:r>
      <w:r w:rsidR="004E57A4" w:rsidRPr="00DD4DA1">
        <w:rPr>
          <w:i w:val="0"/>
          <w:sz w:val="22"/>
          <w:szCs w:val="22"/>
        </w:rPr>
        <w:t xml:space="preserve">rich, </w:t>
      </w:r>
      <w:r w:rsidR="00622153" w:rsidRPr="00DD4DA1">
        <w:rPr>
          <w:i w:val="0"/>
          <w:sz w:val="22"/>
          <w:szCs w:val="22"/>
        </w:rPr>
        <w:t>Suiza.</w:t>
      </w:r>
    </w:p>
    <w:p w14:paraId="45505411" w14:textId="77777777" w:rsidR="004E57A4" w:rsidRPr="00DD4DA1" w:rsidRDefault="004E57A4" w:rsidP="006C7325">
      <w:pPr>
        <w:pStyle w:val="OiaeaeiYiio2"/>
        <w:widowControl/>
        <w:spacing w:line="280" w:lineRule="exact"/>
        <w:jc w:val="both"/>
        <w:rPr>
          <w:i w:val="0"/>
          <w:sz w:val="22"/>
          <w:szCs w:val="22"/>
        </w:rPr>
      </w:pPr>
    </w:p>
    <w:p w14:paraId="35B5EC0A" w14:textId="77777777" w:rsidR="004E57A4" w:rsidRPr="00DD4DA1" w:rsidRDefault="0013556A" w:rsidP="006C7325">
      <w:pPr>
        <w:widowControl w:val="0"/>
        <w:autoSpaceDE w:val="0"/>
        <w:autoSpaceDN w:val="0"/>
        <w:adjustRightInd w:val="0"/>
        <w:spacing w:line="280" w:lineRule="exact"/>
        <w:ind w:left="1440" w:hanging="1440"/>
        <w:jc w:val="both"/>
        <w:rPr>
          <w:rFonts w:ascii="Times New Roman" w:hAnsi="Times New Roman"/>
          <w:sz w:val="22"/>
          <w:szCs w:val="22"/>
          <w:lang w:val="it-IT"/>
        </w:rPr>
      </w:pPr>
      <w:r w:rsidRPr="00DD4DA1">
        <w:rPr>
          <w:rFonts w:ascii="Times New Roman" w:hAnsi="Times New Roman"/>
          <w:iCs/>
          <w:sz w:val="22"/>
          <w:szCs w:val="22"/>
          <w:lang w:val="es-ES"/>
        </w:rPr>
        <w:t>2006</w:t>
      </w:r>
      <w:r w:rsidR="004E57A4" w:rsidRPr="00DD4DA1">
        <w:rPr>
          <w:rFonts w:ascii="Times New Roman" w:hAnsi="Times New Roman"/>
          <w:iCs/>
          <w:sz w:val="22"/>
          <w:szCs w:val="22"/>
          <w:lang w:val="es-ES"/>
        </w:rPr>
        <w:t xml:space="preserve"> </w:t>
      </w:r>
      <w:r w:rsidR="00622153" w:rsidRPr="00DD4DA1">
        <w:rPr>
          <w:rFonts w:ascii="Times New Roman" w:hAnsi="Times New Roman"/>
          <w:iCs/>
          <w:sz w:val="22"/>
          <w:szCs w:val="22"/>
          <w:lang w:val="es-ES"/>
        </w:rPr>
        <w:tab/>
      </w:r>
      <w:r w:rsidR="004E57A4" w:rsidRPr="00DD4DA1">
        <w:rPr>
          <w:rFonts w:ascii="Times New Roman" w:eastAsia="Calibri" w:hAnsi="Times New Roman"/>
          <w:sz w:val="22"/>
          <w:szCs w:val="22"/>
          <w:lang w:eastAsia="es-ES_tradnl"/>
        </w:rPr>
        <w:t xml:space="preserve">Workshop: </w:t>
      </w:r>
      <w:r w:rsidR="006A2221" w:rsidRPr="00DD4DA1">
        <w:rPr>
          <w:rFonts w:ascii="Times New Roman" w:eastAsia="Calibri" w:hAnsi="Times New Roman"/>
          <w:sz w:val="22"/>
          <w:szCs w:val="22"/>
          <w:lang w:eastAsia="es-ES_tradnl"/>
        </w:rPr>
        <w:t>“</w:t>
      </w:r>
      <w:r w:rsidR="00622153" w:rsidRPr="00DD4DA1">
        <w:rPr>
          <w:rFonts w:ascii="Times New Roman" w:eastAsia="Calibri" w:hAnsi="Times New Roman"/>
          <w:sz w:val="22"/>
          <w:szCs w:val="22"/>
          <w:lang w:eastAsia="es-ES_tradnl"/>
        </w:rPr>
        <w:t>Fuentes alternativas de energía de plantas</w:t>
      </w:r>
      <w:r w:rsidR="006A2221" w:rsidRPr="00DD4DA1">
        <w:rPr>
          <w:rFonts w:ascii="Times New Roman" w:eastAsia="Calibri" w:hAnsi="Times New Roman"/>
          <w:sz w:val="22"/>
          <w:szCs w:val="22"/>
          <w:lang w:eastAsia="es-ES_tradnl"/>
        </w:rPr>
        <w:t>”</w:t>
      </w:r>
      <w:r w:rsidR="004E57A4" w:rsidRPr="00DD4DA1">
        <w:rPr>
          <w:rFonts w:ascii="Times New Roman" w:eastAsia="Calibri" w:hAnsi="Times New Roman"/>
          <w:sz w:val="22"/>
          <w:szCs w:val="22"/>
          <w:lang w:eastAsia="es-ES_tradnl"/>
        </w:rPr>
        <w:t xml:space="preserve">. </w:t>
      </w:r>
      <w:r w:rsidR="004E57A4" w:rsidRPr="00DD4DA1">
        <w:rPr>
          <w:rFonts w:ascii="Times New Roman" w:hAnsi="Times New Roman"/>
          <w:iCs/>
          <w:sz w:val="22"/>
          <w:szCs w:val="22"/>
          <w:lang w:val="es-ES"/>
        </w:rPr>
        <w:t xml:space="preserve">UCR-DAAD, </w:t>
      </w:r>
      <w:r w:rsidR="004E57A4" w:rsidRPr="00DD4DA1">
        <w:rPr>
          <w:rFonts w:ascii="Times New Roman" w:hAnsi="Times New Roman"/>
          <w:sz w:val="22"/>
          <w:szCs w:val="22"/>
          <w:lang w:val="it-IT"/>
        </w:rPr>
        <w:t>San José, Costa Rica.</w:t>
      </w:r>
    </w:p>
    <w:p w14:paraId="1F2D09A3" w14:textId="77777777" w:rsidR="004E57A4" w:rsidRPr="00DD4DA1" w:rsidRDefault="004E57A4" w:rsidP="006C7325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/>
          <w:sz w:val="22"/>
          <w:szCs w:val="22"/>
          <w:lang w:val="it-IT"/>
        </w:rPr>
      </w:pPr>
    </w:p>
    <w:p w14:paraId="1DD76911" w14:textId="77777777" w:rsidR="004E57A4" w:rsidRPr="00DD4DA1" w:rsidRDefault="0013556A" w:rsidP="006C7325">
      <w:pPr>
        <w:pStyle w:val="Aaoeeu"/>
        <w:widowControl/>
        <w:spacing w:line="280" w:lineRule="exact"/>
        <w:ind w:left="1440" w:hanging="1440"/>
        <w:jc w:val="both"/>
        <w:rPr>
          <w:sz w:val="22"/>
          <w:szCs w:val="22"/>
          <w:lang w:val="it-IT"/>
        </w:rPr>
      </w:pPr>
      <w:r w:rsidRPr="00DD4DA1">
        <w:rPr>
          <w:sz w:val="22"/>
          <w:szCs w:val="22"/>
          <w:lang w:val="it-IT"/>
        </w:rPr>
        <w:t>2004</w:t>
      </w:r>
      <w:r w:rsidR="005B60F7" w:rsidRPr="00DD4DA1">
        <w:rPr>
          <w:sz w:val="22"/>
          <w:szCs w:val="22"/>
          <w:lang w:val="it-IT"/>
        </w:rPr>
        <w:tab/>
      </w:r>
      <w:r w:rsidR="004E57A4" w:rsidRPr="00DD4DA1">
        <w:rPr>
          <w:rFonts w:eastAsia="Calibri"/>
          <w:sz w:val="22"/>
          <w:szCs w:val="22"/>
          <w:lang w:val="es-ES_tradnl" w:eastAsia="es-ES_tradnl"/>
        </w:rPr>
        <w:t xml:space="preserve">XVI </w:t>
      </w:r>
      <w:r w:rsidR="005B60F7" w:rsidRPr="00DD4DA1">
        <w:rPr>
          <w:rFonts w:eastAsia="Calibri"/>
          <w:sz w:val="22"/>
          <w:szCs w:val="22"/>
          <w:lang w:val="es-ES_tradnl" w:eastAsia="es-ES_tradnl"/>
        </w:rPr>
        <w:t>Congreso de la Sociedad Iberoamericana de Electroquímica</w:t>
      </w:r>
      <w:r w:rsidR="004E57A4" w:rsidRPr="00DD4DA1">
        <w:rPr>
          <w:sz w:val="22"/>
          <w:szCs w:val="22"/>
          <w:lang w:val="it-IT"/>
        </w:rPr>
        <w:t>. San José, Costa Rica.</w:t>
      </w:r>
    </w:p>
    <w:p w14:paraId="6BE66327" w14:textId="77777777" w:rsidR="004E57A4" w:rsidRPr="00DD4DA1" w:rsidRDefault="004E57A4" w:rsidP="006C7325">
      <w:pPr>
        <w:pStyle w:val="Aaoeeu"/>
        <w:widowControl/>
        <w:spacing w:line="280" w:lineRule="exact"/>
        <w:jc w:val="both"/>
        <w:rPr>
          <w:sz w:val="22"/>
          <w:szCs w:val="22"/>
          <w:lang w:val="it-IT"/>
        </w:rPr>
      </w:pPr>
    </w:p>
    <w:p w14:paraId="0076AEEE" w14:textId="77777777" w:rsidR="004E57A4" w:rsidRPr="00DD4DA1" w:rsidRDefault="0013556A" w:rsidP="006C7325">
      <w:pPr>
        <w:pStyle w:val="OiaeaeiYiio2"/>
        <w:widowControl/>
        <w:spacing w:line="280" w:lineRule="exact"/>
        <w:ind w:left="1440" w:hanging="1440"/>
        <w:jc w:val="both"/>
        <w:rPr>
          <w:rFonts w:eastAsia="Calibri"/>
          <w:i w:val="0"/>
          <w:sz w:val="22"/>
          <w:szCs w:val="22"/>
          <w:lang w:val="es-ES_tradnl" w:eastAsia="es-ES_tradnl"/>
        </w:rPr>
      </w:pPr>
      <w:r w:rsidRPr="00DD4DA1">
        <w:rPr>
          <w:i w:val="0"/>
          <w:sz w:val="22"/>
          <w:szCs w:val="22"/>
          <w:lang w:val="it-IT"/>
        </w:rPr>
        <w:t>2004</w:t>
      </w:r>
      <w:r w:rsidR="004E57A4" w:rsidRPr="00DD4DA1">
        <w:rPr>
          <w:i w:val="0"/>
          <w:sz w:val="22"/>
          <w:szCs w:val="22"/>
          <w:lang w:val="it-IT"/>
        </w:rPr>
        <w:t xml:space="preserve"> </w:t>
      </w:r>
      <w:r w:rsidR="006A2221" w:rsidRPr="00DD4DA1">
        <w:rPr>
          <w:i w:val="0"/>
          <w:sz w:val="22"/>
          <w:szCs w:val="22"/>
          <w:lang w:val="it-IT"/>
        </w:rPr>
        <w:tab/>
      </w:r>
      <w:r w:rsidR="004E57A4" w:rsidRPr="00DD4DA1">
        <w:rPr>
          <w:i w:val="0"/>
          <w:sz w:val="22"/>
          <w:szCs w:val="22"/>
          <w:lang w:val="it-IT"/>
        </w:rPr>
        <w:t>Seminar</w:t>
      </w:r>
      <w:r w:rsidR="006A2221" w:rsidRPr="00DD4DA1">
        <w:rPr>
          <w:i w:val="0"/>
          <w:sz w:val="22"/>
          <w:szCs w:val="22"/>
          <w:lang w:val="it-IT"/>
        </w:rPr>
        <w:t>io:</w:t>
      </w:r>
      <w:r w:rsidR="004E57A4" w:rsidRPr="00DD4DA1">
        <w:rPr>
          <w:i w:val="0"/>
          <w:sz w:val="22"/>
          <w:szCs w:val="22"/>
          <w:lang w:val="it-IT"/>
        </w:rPr>
        <w:t xml:space="preserve"> </w:t>
      </w:r>
      <w:r w:rsidR="006A2221" w:rsidRPr="00DD4DA1">
        <w:rPr>
          <w:i w:val="0"/>
          <w:sz w:val="22"/>
          <w:szCs w:val="22"/>
          <w:lang w:val="it-IT"/>
        </w:rPr>
        <w:t>“</w:t>
      </w:r>
      <w:r w:rsidR="006A2221" w:rsidRPr="00DD4DA1">
        <w:rPr>
          <w:rFonts w:eastAsia="Calibri"/>
          <w:i w:val="0"/>
          <w:sz w:val="22"/>
          <w:szCs w:val="22"/>
          <w:lang w:val="es-ES_tradnl" w:eastAsia="es-ES_tradnl"/>
        </w:rPr>
        <w:t>Biotecnología enzimática</w:t>
      </w:r>
      <w:r w:rsidR="006C383E" w:rsidRPr="00DD4DA1">
        <w:rPr>
          <w:rFonts w:eastAsia="Calibri"/>
          <w:i w:val="0"/>
          <w:sz w:val="22"/>
          <w:szCs w:val="22"/>
          <w:lang w:val="es-ES_tradnl" w:eastAsia="es-ES_tradnl"/>
        </w:rPr>
        <w:t>.</w:t>
      </w:r>
      <w:r w:rsidR="004E57A4" w:rsidRPr="00DD4DA1">
        <w:rPr>
          <w:rFonts w:eastAsia="Calibri"/>
          <w:i w:val="0"/>
          <w:sz w:val="22"/>
          <w:szCs w:val="22"/>
          <w:lang w:val="es-ES_tradnl" w:eastAsia="es-ES_tradnl"/>
        </w:rPr>
        <w:t xml:space="preserve"> </w:t>
      </w:r>
      <w:r w:rsidR="006A2221" w:rsidRPr="00DD4DA1">
        <w:rPr>
          <w:rFonts w:eastAsia="Calibri"/>
          <w:i w:val="0"/>
          <w:sz w:val="22"/>
          <w:szCs w:val="22"/>
          <w:lang w:val="es-ES_tradnl" w:eastAsia="es-ES_tradnl"/>
        </w:rPr>
        <w:t>Principios y tópicos selectos”.</w:t>
      </w:r>
      <w:r w:rsidR="004E57A4" w:rsidRPr="00DD4DA1">
        <w:rPr>
          <w:i w:val="0"/>
          <w:sz w:val="22"/>
          <w:szCs w:val="22"/>
          <w:lang w:val="it-IT"/>
        </w:rPr>
        <w:t xml:space="preserve"> </w:t>
      </w:r>
      <w:r w:rsidR="006A2221" w:rsidRPr="00DD4DA1">
        <w:rPr>
          <w:rFonts w:eastAsia="Calibri"/>
          <w:i w:val="0"/>
          <w:sz w:val="22"/>
          <w:szCs w:val="22"/>
          <w:lang w:val="es-ES_tradnl" w:eastAsia="es-ES_tradnl"/>
        </w:rPr>
        <w:t>Centro en Investigaciones en Productos naturales</w:t>
      </w:r>
      <w:r w:rsidR="004E57A4" w:rsidRPr="00DD4DA1">
        <w:rPr>
          <w:rFonts w:eastAsia="Calibri"/>
          <w:i w:val="0"/>
          <w:sz w:val="22"/>
          <w:szCs w:val="22"/>
          <w:lang w:val="es-ES_tradnl" w:eastAsia="es-ES_tradnl"/>
        </w:rPr>
        <w:t xml:space="preserve"> (CIPRONA), UCR. San José, Costa Rica.</w:t>
      </w:r>
    </w:p>
    <w:p w14:paraId="64219954" w14:textId="77777777" w:rsidR="004E57A4" w:rsidRPr="00DD4DA1" w:rsidRDefault="004E57A4" w:rsidP="006C7325">
      <w:pPr>
        <w:pStyle w:val="OiaeaeiYiio2"/>
        <w:widowControl/>
        <w:spacing w:line="280" w:lineRule="exact"/>
        <w:jc w:val="both"/>
        <w:rPr>
          <w:rFonts w:eastAsia="Calibri"/>
          <w:i w:val="0"/>
          <w:sz w:val="22"/>
          <w:szCs w:val="22"/>
          <w:lang w:val="es-ES_tradnl" w:eastAsia="es-ES_tradnl"/>
        </w:rPr>
      </w:pPr>
    </w:p>
    <w:p w14:paraId="7804268C" w14:textId="77777777" w:rsidR="004E57A4" w:rsidRPr="00DD4DA1" w:rsidRDefault="00180C72" w:rsidP="006C7325">
      <w:pPr>
        <w:pStyle w:val="OiaeaeiYiio2"/>
        <w:widowControl/>
        <w:spacing w:line="280" w:lineRule="exact"/>
        <w:ind w:left="1440" w:hanging="1440"/>
        <w:jc w:val="both"/>
        <w:rPr>
          <w:i w:val="0"/>
          <w:sz w:val="22"/>
          <w:szCs w:val="22"/>
          <w:lang w:val="it-IT"/>
        </w:rPr>
      </w:pPr>
      <w:r w:rsidRPr="00DD4DA1">
        <w:rPr>
          <w:rFonts w:eastAsia="Calibri"/>
          <w:i w:val="0"/>
          <w:sz w:val="22"/>
          <w:szCs w:val="22"/>
          <w:lang w:eastAsia="es-ES_tradnl"/>
        </w:rPr>
        <w:t>2004</w:t>
      </w:r>
      <w:r w:rsidRPr="00DD4DA1">
        <w:rPr>
          <w:rFonts w:eastAsia="Calibri"/>
          <w:i w:val="0"/>
          <w:sz w:val="22"/>
          <w:szCs w:val="22"/>
          <w:lang w:eastAsia="es-ES_tradnl"/>
        </w:rPr>
        <w:tab/>
        <w:t>Curso:</w:t>
      </w:r>
      <w:r w:rsidR="004E57A4" w:rsidRPr="00DD4DA1">
        <w:rPr>
          <w:rFonts w:eastAsia="Calibri"/>
          <w:i w:val="0"/>
          <w:sz w:val="22"/>
          <w:szCs w:val="22"/>
          <w:lang w:eastAsia="es-ES_tradnl"/>
        </w:rPr>
        <w:t xml:space="preserve"> </w:t>
      </w:r>
      <w:r w:rsidRPr="00DD4DA1">
        <w:rPr>
          <w:rFonts w:eastAsia="Calibri"/>
          <w:i w:val="0"/>
          <w:sz w:val="22"/>
          <w:szCs w:val="22"/>
          <w:lang w:eastAsia="es-ES_tradnl"/>
        </w:rPr>
        <w:t>“</w:t>
      </w:r>
      <w:r w:rsidR="004E57A4" w:rsidRPr="00DD4DA1">
        <w:rPr>
          <w:i w:val="0"/>
          <w:sz w:val="22"/>
          <w:szCs w:val="22"/>
          <w:lang w:val="it-IT"/>
        </w:rPr>
        <w:t>GC-MS Methods, Techniques and Validation”. Agilent Technologies. San José, Costa Rica.</w:t>
      </w:r>
    </w:p>
    <w:p w14:paraId="5247B7E7" w14:textId="77777777" w:rsidR="004E57A4" w:rsidRPr="00DD4DA1" w:rsidRDefault="004E57A4" w:rsidP="006C7325">
      <w:pPr>
        <w:pStyle w:val="OiaeaeiYiio2"/>
        <w:widowControl/>
        <w:spacing w:line="280" w:lineRule="exact"/>
        <w:jc w:val="both"/>
        <w:rPr>
          <w:i w:val="0"/>
          <w:sz w:val="22"/>
          <w:szCs w:val="22"/>
          <w:lang w:val="it-IT"/>
        </w:rPr>
      </w:pPr>
    </w:p>
    <w:p w14:paraId="2466FA40" w14:textId="77777777" w:rsidR="004E57A4" w:rsidRPr="00DD4DA1" w:rsidRDefault="00D8291A" w:rsidP="006C7325">
      <w:pPr>
        <w:pStyle w:val="OiaeaeiYiio2"/>
        <w:widowControl/>
        <w:spacing w:line="280" w:lineRule="exact"/>
        <w:jc w:val="both"/>
        <w:rPr>
          <w:i w:val="0"/>
          <w:sz w:val="22"/>
          <w:szCs w:val="22"/>
          <w:lang w:val="it-IT"/>
        </w:rPr>
      </w:pPr>
      <w:r w:rsidRPr="00DD4DA1">
        <w:rPr>
          <w:i w:val="0"/>
          <w:sz w:val="22"/>
          <w:szCs w:val="22"/>
          <w:lang w:val="it-IT"/>
        </w:rPr>
        <w:t>2002</w:t>
      </w:r>
      <w:r w:rsidR="004E57A4" w:rsidRPr="00DD4DA1">
        <w:rPr>
          <w:i w:val="0"/>
          <w:sz w:val="22"/>
          <w:szCs w:val="22"/>
          <w:lang w:val="it-IT"/>
        </w:rPr>
        <w:t xml:space="preserve"> </w:t>
      </w:r>
      <w:r w:rsidRPr="00DD4DA1">
        <w:rPr>
          <w:i w:val="0"/>
          <w:sz w:val="22"/>
          <w:szCs w:val="22"/>
          <w:lang w:val="it-IT"/>
        </w:rPr>
        <w:tab/>
      </w:r>
      <w:r w:rsidRPr="00DD4DA1">
        <w:rPr>
          <w:i w:val="0"/>
          <w:sz w:val="22"/>
          <w:szCs w:val="22"/>
          <w:lang w:val="it-IT"/>
        </w:rPr>
        <w:tab/>
        <w:t>Curso:</w:t>
      </w:r>
      <w:r w:rsidR="004E57A4" w:rsidRPr="00DD4DA1">
        <w:rPr>
          <w:i w:val="0"/>
          <w:sz w:val="22"/>
          <w:szCs w:val="22"/>
          <w:lang w:val="it-IT"/>
        </w:rPr>
        <w:t xml:space="preserve"> </w:t>
      </w:r>
      <w:r w:rsidRPr="00DD4DA1">
        <w:rPr>
          <w:i w:val="0"/>
          <w:sz w:val="22"/>
          <w:szCs w:val="22"/>
          <w:lang w:val="it-IT"/>
        </w:rPr>
        <w:t>“Electroquímica y corrosión”</w:t>
      </w:r>
      <w:r w:rsidR="004E57A4" w:rsidRPr="00DD4DA1">
        <w:rPr>
          <w:i w:val="0"/>
          <w:sz w:val="22"/>
          <w:szCs w:val="22"/>
          <w:lang w:val="it-IT"/>
        </w:rPr>
        <w:t xml:space="preserve">. </w:t>
      </w:r>
      <w:r w:rsidR="004E57A4" w:rsidRPr="00DD4DA1">
        <w:rPr>
          <w:i w:val="0"/>
          <w:iCs/>
          <w:sz w:val="22"/>
          <w:szCs w:val="22"/>
          <w:lang w:val="es-ES"/>
        </w:rPr>
        <w:t xml:space="preserve">UCR. </w:t>
      </w:r>
      <w:r w:rsidR="004E57A4" w:rsidRPr="00DD4DA1">
        <w:rPr>
          <w:i w:val="0"/>
          <w:sz w:val="22"/>
          <w:szCs w:val="22"/>
          <w:lang w:val="it-IT"/>
        </w:rPr>
        <w:t>San José, Costa Rica.</w:t>
      </w:r>
    </w:p>
    <w:p w14:paraId="1D9B4138" w14:textId="77777777" w:rsidR="004E57A4" w:rsidRPr="00DD4DA1" w:rsidRDefault="004E57A4" w:rsidP="006C7325">
      <w:pPr>
        <w:pStyle w:val="OiaeaeiYiio2"/>
        <w:widowControl/>
        <w:spacing w:line="280" w:lineRule="exact"/>
        <w:jc w:val="both"/>
        <w:rPr>
          <w:i w:val="0"/>
          <w:sz w:val="22"/>
          <w:szCs w:val="22"/>
          <w:lang w:val="it-IT"/>
        </w:rPr>
      </w:pPr>
    </w:p>
    <w:p w14:paraId="6821BE42" w14:textId="77777777" w:rsidR="004E57A4" w:rsidRPr="00DD4DA1" w:rsidRDefault="00D8291A" w:rsidP="006C7325">
      <w:pPr>
        <w:pStyle w:val="OiaeaeiYiio2"/>
        <w:widowControl/>
        <w:spacing w:line="280" w:lineRule="exact"/>
        <w:jc w:val="both"/>
        <w:rPr>
          <w:i w:val="0"/>
          <w:sz w:val="22"/>
          <w:szCs w:val="22"/>
          <w:lang w:val="it-IT"/>
        </w:rPr>
      </w:pPr>
      <w:r w:rsidRPr="00DD4DA1">
        <w:rPr>
          <w:i w:val="0"/>
          <w:sz w:val="22"/>
          <w:szCs w:val="22"/>
          <w:lang w:val="it-IT"/>
        </w:rPr>
        <w:t>2002</w:t>
      </w:r>
      <w:r w:rsidRPr="00DD4DA1">
        <w:rPr>
          <w:i w:val="0"/>
          <w:sz w:val="22"/>
          <w:szCs w:val="22"/>
          <w:lang w:val="it-IT"/>
        </w:rPr>
        <w:tab/>
      </w:r>
      <w:r w:rsidRPr="00DD4DA1">
        <w:rPr>
          <w:i w:val="0"/>
          <w:sz w:val="22"/>
          <w:szCs w:val="22"/>
          <w:lang w:val="it-IT"/>
        </w:rPr>
        <w:tab/>
        <w:t>Curso: “</w:t>
      </w:r>
      <w:r w:rsidR="004E57A4" w:rsidRPr="00DD4DA1">
        <w:rPr>
          <w:i w:val="0"/>
          <w:sz w:val="22"/>
          <w:szCs w:val="22"/>
          <w:lang w:val="it-IT"/>
        </w:rPr>
        <w:t>Organic Structure Analysis</w:t>
      </w:r>
      <w:r w:rsidRPr="00DD4DA1">
        <w:rPr>
          <w:i w:val="0"/>
          <w:sz w:val="22"/>
          <w:szCs w:val="22"/>
          <w:lang w:val="it-IT"/>
        </w:rPr>
        <w:t>”</w:t>
      </w:r>
      <w:r w:rsidR="004E57A4" w:rsidRPr="00DD4DA1">
        <w:rPr>
          <w:i w:val="0"/>
          <w:sz w:val="22"/>
          <w:szCs w:val="22"/>
          <w:lang w:val="it-IT"/>
        </w:rPr>
        <w:t xml:space="preserve">. </w:t>
      </w:r>
      <w:r w:rsidR="004E57A4" w:rsidRPr="00DD4DA1">
        <w:rPr>
          <w:i w:val="0"/>
          <w:iCs/>
          <w:sz w:val="22"/>
          <w:szCs w:val="22"/>
          <w:lang w:val="es-ES"/>
        </w:rPr>
        <w:t xml:space="preserve">UCR. </w:t>
      </w:r>
      <w:r w:rsidR="004E57A4" w:rsidRPr="00DD4DA1">
        <w:rPr>
          <w:i w:val="0"/>
          <w:sz w:val="22"/>
          <w:szCs w:val="22"/>
          <w:lang w:val="it-IT"/>
        </w:rPr>
        <w:t>San José, Costa Rica.</w:t>
      </w:r>
    </w:p>
    <w:p w14:paraId="718CDDAA" w14:textId="77777777" w:rsidR="004E57A4" w:rsidRPr="00DD4DA1" w:rsidRDefault="004E57A4" w:rsidP="006C7325">
      <w:pPr>
        <w:pStyle w:val="OiaeaeiYiio2"/>
        <w:widowControl/>
        <w:spacing w:line="280" w:lineRule="exact"/>
        <w:jc w:val="both"/>
        <w:rPr>
          <w:i w:val="0"/>
          <w:sz w:val="22"/>
          <w:szCs w:val="22"/>
          <w:lang w:val="it-IT"/>
        </w:rPr>
      </w:pPr>
    </w:p>
    <w:p w14:paraId="4420ADFB" w14:textId="77777777" w:rsidR="004E57A4" w:rsidRPr="00DD4DA1" w:rsidRDefault="00D8291A" w:rsidP="006C7325">
      <w:pPr>
        <w:pStyle w:val="OiaeaeiYiio2"/>
        <w:widowControl/>
        <w:spacing w:line="280" w:lineRule="exact"/>
        <w:ind w:left="1440" w:hanging="1440"/>
        <w:jc w:val="both"/>
        <w:rPr>
          <w:rFonts w:eastAsia="Calibri"/>
          <w:i w:val="0"/>
          <w:sz w:val="22"/>
          <w:szCs w:val="22"/>
          <w:lang w:val="es-ES_tradnl" w:eastAsia="es-ES_tradnl"/>
        </w:rPr>
      </w:pPr>
      <w:r w:rsidRPr="00DD4DA1">
        <w:rPr>
          <w:i w:val="0"/>
          <w:sz w:val="22"/>
          <w:szCs w:val="22"/>
          <w:lang w:val="it-IT"/>
        </w:rPr>
        <w:t>2002</w:t>
      </w:r>
      <w:r w:rsidRPr="00DD4DA1">
        <w:rPr>
          <w:i w:val="0"/>
          <w:sz w:val="22"/>
          <w:szCs w:val="22"/>
          <w:lang w:val="it-IT"/>
        </w:rPr>
        <w:tab/>
        <w:t>Curso:</w:t>
      </w:r>
      <w:r w:rsidR="004E57A4" w:rsidRPr="00DD4DA1">
        <w:rPr>
          <w:i w:val="0"/>
          <w:sz w:val="22"/>
          <w:szCs w:val="22"/>
          <w:lang w:val="it-IT"/>
        </w:rPr>
        <w:t xml:space="preserve"> </w:t>
      </w:r>
      <w:r w:rsidRPr="00DD4DA1">
        <w:rPr>
          <w:i w:val="0"/>
          <w:sz w:val="22"/>
          <w:szCs w:val="22"/>
          <w:lang w:val="it-IT"/>
        </w:rPr>
        <w:t>“Metrología básica y control de calidad”</w:t>
      </w:r>
      <w:r w:rsidR="004E57A4" w:rsidRPr="00DD4DA1">
        <w:rPr>
          <w:i w:val="0"/>
          <w:sz w:val="22"/>
          <w:szCs w:val="22"/>
          <w:lang w:val="it-IT"/>
        </w:rPr>
        <w:t xml:space="preserve">. </w:t>
      </w:r>
      <w:r w:rsidRPr="00DD4DA1">
        <w:rPr>
          <w:i w:val="0"/>
          <w:sz w:val="22"/>
          <w:szCs w:val="22"/>
          <w:lang w:val="it-IT"/>
        </w:rPr>
        <w:t>Centro Nacional de Metrología (CENAM)</w:t>
      </w:r>
      <w:r w:rsidRPr="00DD4DA1">
        <w:rPr>
          <w:rFonts w:eastAsia="Calibri"/>
          <w:i w:val="0"/>
          <w:sz w:val="22"/>
          <w:szCs w:val="22"/>
          <w:lang w:val="es-ES_tradnl" w:eastAsia="es-ES_tradnl"/>
        </w:rPr>
        <w:t xml:space="preserve"> CENAM-</w:t>
      </w:r>
      <w:r w:rsidR="004E57A4" w:rsidRPr="00DD4DA1">
        <w:rPr>
          <w:rFonts w:eastAsia="Calibri"/>
          <w:i w:val="0"/>
          <w:sz w:val="22"/>
          <w:szCs w:val="22"/>
          <w:lang w:val="es-ES_tradnl" w:eastAsia="es-ES_tradnl"/>
        </w:rPr>
        <w:t>UCR. San José, Costa Rica.</w:t>
      </w:r>
    </w:p>
    <w:p w14:paraId="34BF4D54" w14:textId="77777777" w:rsidR="004E57A4" w:rsidRPr="00DD4DA1" w:rsidRDefault="004E57A4" w:rsidP="006C7325">
      <w:pPr>
        <w:pStyle w:val="OiaeaeiYiio2"/>
        <w:widowControl/>
        <w:spacing w:line="280" w:lineRule="exact"/>
        <w:jc w:val="both"/>
        <w:rPr>
          <w:rFonts w:eastAsia="Calibri"/>
          <w:i w:val="0"/>
          <w:sz w:val="22"/>
          <w:szCs w:val="22"/>
          <w:lang w:val="es-ES_tradnl" w:eastAsia="es-ES_tradnl"/>
        </w:rPr>
      </w:pPr>
    </w:p>
    <w:p w14:paraId="2A064C82" w14:textId="77777777" w:rsidR="004E57A4" w:rsidRPr="00DD4DA1" w:rsidRDefault="00D8291A" w:rsidP="006C7325">
      <w:pPr>
        <w:pStyle w:val="OiaeaeiYiio2"/>
        <w:widowControl/>
        <w:spacing w:line="280" w:lineRule="exact"/>
        <w:ind w:left="1440" w:hanging="1440"/>
        <w:jc w:val="both"/>
        <w:rPr>
          <w:i w:val="0"/>
          <w:sz w:val="22"/>
          <w:szCs w:val="22"/>
          <w:lang w:val="es-CR"/>
        </w:rPr>
      </w:pPr>
      <w:r w:rsidRPr="00DD4DA1">
        <w:rPr>
          <w:rFonts w:eastAsia="Calibri"/>
          <w:i w:val="0"/>
          <w:sz w:val="22"/>
          <w:szCs w:val="22"/>
          <w:lang w:val="es-ES_tradnl" w:eastAsia="es-ES_tradnl"/>
        </w:rPr>
        <w:t>2000</w:t>
      </w:r>
      <w:r w:rsidRPr="00DD4DA1">
        <w:rPr>
          <w:rFonts w:eastAsia="Calibri"/>
          <w:i w:val="0"/>
          <w:sz w:val="22"/>
          <w:szCs w:val="22"/>
          <w:lang w:val="es-ES_tradnl" w:eastAsia="es-ES_tradnl"/>
        </w:rPr>
        <w:tab/>
        <w:t>Curso: “Interpretación de resultados analíticos en aguas residuales”</w:t>
      </w:r>
      <w:r w:rsidR="004E57A4" w:rsidRPr="00DD4DA1">
        <w:rPr>
          <w:rFonts w:eastAsia="Calibri"/>
          <w:i w:val="0"/>
          <w:sz w:val="22"/>
          <w:szCs w:val="22"/>
          <w:lang w:val="es-ES_tradnl" w:eastAsia="es-ES_tradnl"/>
        </w:rPr>
        <w:t xml:space="preserve">. </w:t>
      </w:r>
      <w:r w:rsidRPr="00DD4DA1">
        <w:rPr>
          <w:rFonts w:eastAsia="Calibri"/>
          <w:i w:val="0"/>
          <w:sz w:val="22"/>
          <w:szCs w:val="22"/>
          <w:lang w:val="es-ES_tradnl" w:eastAsia="es-ES_tradnl"/>
        </w:rPr>
        <w:t>Centro de Investigaci</w:t>
      </w:r>
      <w:r w:rsidR="002314A9" w:rsidRPr="00DD4DA1">
        <w:rPr>
          <w:rFonts w:eastAsia="Calibri"/>
          <w:i w:val="0"/>
          <w:sz w:val="22"/>
          <w:szCs w:val="22"/>
          <w:lang w:val="es-ES_tradnl" w:eastAsia="es-ES_tradnl"/>
        </w:rPr>
        <w:t>ones en Contaminación Ambiental</w:t>
      </w:r>
      <w:r w:rsidR="004E57A4" w:rsidRPr="00DD4DA1">
        <w:rPr>
          <w:rFonts w:eastAsia="Calibri"/>
          <w:i w:val="0"/>
          <w:sz w:val="22"/>
          <w:szCs w:val="22"/>
          <w:lang w:val="es-ES_tradnl" w:eastAsia="es-ES_tradnl"/>
        </w:rPr>
        <w:t xml:space="preserve"> (CICA)</w:t>
      </w:r>
      <w:r w:rsidR="004E57A4" w:rsidRPr="00DD4DA1">
        <w:rPr>
          <w:rFonts w:eastAsia="Calibri"/>
          <w:bCs/>
          <w:i w:val="0"/>
          <w:sz w:val="22"/>
          <w:szCs w:val="22"/>
          <w:lang w:val="es-ES_tradnl" w:eastAsia="es-ES_tradnl"/>
        </w:rPr>
        <w:t xml:space="preserve">, </w:t>
      </w:r>
      <w:r w:rsidR="002314A9" w:rsidRPr="00DD4DA1">
        <w:rPr>
          <w:i w:val="0"/>
          <w:sz w:val="22"/>
          <w:szCs w:val="22"/>
          <w:lang w:val="es-CR"/>
        </w:rPr>
        <w:t>UCR, Universidad de Costa Rica.</w:t>
      </w:r>
    </w:p>
    <w:p w14:paraId="466E4D43" w14:textId="77777777" w:rsidR="00DD7765" w:rsidRDefault="00DD7765" w:rsidP="006C7325">
      <w:pPr>
        <w:pStyle w:val="Textoindependiente"/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1096EE1E" w14:textId="77777777" w:rsidR="00DD7765" w:rsidRDefault="00DD7765" w:rsidP="006C7325">
      <w:pPr>
        <w:pStyle w:val="Textoindependiente"/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4FEA6D44" w14:textId="25D8F181" w:rsidR="00DD7765" w:rsidRPr="00DD7765" w:rsidRDefault="00DD7765" w:rsidP="00A74D97">
      <w:pPr>
        <w:pStyle w:val="Textoindependiente"/>
        <w:spacing w:line="280" w:lineRule="exact"/>
        <w:rPr>
          <w:rFonts w:ascii="Times New Roman" w:hAnsi="Times New Roman"/>
          <w:sz w:val="22"/>
          <w:szCs w:val="22"/>
        </w:rPr>
      </w:pPr>
    </w:p>
    <w:sectPr w:rsidR="00DD7765" w:rsidRPr="00DD7765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07FD" w14:textId="77777777" w:rsidR="002A069D" w:rsidRDefault="002A069D">
      <w:r>
        <w:separator/>
      </w:r>
    </w:p>
  </w:endnote>
  <w:endnote w:type="continuationSeparator" w:id="0">
    <w:p w14:paraId="29D2D17D" w14:textId="77777777" w:rsidR="002A069D" w:rsidRDefault="002A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0DC02" w14:textId="77777777" w:rsidR="002A069D" w:rsidRDefault="002A069D">
      <w:r>
        <w:separator/>
      </w:r>
    </w:p>
  </w:footnote>
  <w:footnote w:type="continuationSeparator" w:id="0">
    <w:p w14:paraId="43D5D422" w14:textId="77777777" w:rsidR="002A069D" w:rsidRDefault="002A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9DA"/>
    <w:multiLevelType w:val="hybridMultilevel"/>
    <w:tmpl w:val="70AA8D9E"/>
    <w:lvl w:ilvl="0" w:tplc="DB9ED39A">
      <w:start w:val="2000"/>
      <w:numFmt w:val="bullet"/>
      <w:lvlText w:val="-"/>
      <w:lvlJc w:val="left"/>
      <w:pPr>
        <w:ind w:left="720" w:hanging="360"/>
      </w:pPr>
      <w:rPr>
        <w:rFonts w:ascii="Times" w:eastAsia="Times" w:hAnsi="Times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06B4"/>
    <w:multiLevelType w:val="hybridMultilevel"/>
    <w:tmpl w:val="57C8F4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64F20"/>
    <w:multiLevelType w:val="hybridMultilevel"/>
    <w:tmpl w:val="9CC82D1E"/>
    <w:lvl w:ilvl="0" w:tplc="A872CF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72256"/>
    <w:multiLevelType w:val="hybridMultilevel"/>
    <w:tmpl w:val="1F22AC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A376B"/>
    <w:multiLevelType w:val="hybridMultilevel"/>
    <w:tmpl w:val="F11A10B0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94D4B"/>
    <w:multiLevelType w:val="hybridMultilevel"/>
    <w:tmpl w:val="9C82BA4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859D3"/>
    <w:multiLevelType w:val="hybridMultilevel"/>
    <w:tmpl w:val="BD200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AE"/>
    <w:rsid w:val="0000030B"/>
    <w:rsid w:val="00002053"/>
    <w:rsid w:val="00053847"/>
    <w:rsid w:val="00063F90"/>
    <w:rsid w:val="000817AA"/>
    <w:rsid w:val="00087EB9"/>
    <w:rsid w:val="0009106B"/>
    <w:rsid w:val="000A206F"/>
    <w:rsid w:val="000C23EE"/>
    <w:rsid w:val="000F2576"/>
    <w:rsid w:val="000F4B4C"/>
    <w:rsid w:val="000F79F4"/>
    <w:rsid w:val="001168C3"/>
    <w:rsid w:val="0013556A"/>
    <w:rsid w:val="00137526"/>
    <w:rsid w:val="001446EE"/>
    <w:rsid w:val="00146EB4"/>
    <w:rsid w:val="00180C72"/>
    <w:rsid w:val="001855F5"/>
    <w:rsid w:val="001B4EA0"/>
    <w:rsid w:val="001D4719"/>
    <w:rsid w:val="002302A1"/>
    <w:rsid w:val="002314A9"/>
    <w:rsid w:val="00242D53"/>
    <w:rsid w:val="00243129"/>
    <w:rsid w:val="00251150"/>
    <w:rsid w:val="00253447"/>
    <w:rsid w:val="002741A1"/>
    <w:rsid w:val="00283BBB"/>
    <w:rsid w:val="002878D9"/>
    <w:rsid w:val="002A069D"/>
    <w:rsid w:val="002A3737"/>
    <w:rsid w:val="002A6F60"/>
    <w:rsid w:val="002B449F"/>
    <w:rsid w:val="002D5B9D"/>
    <w:rsid w:val="002D79D5"/>
    <w:rsid w:val="002E0C66"/>
    <w:rsid w:val="0031214A"/>
    <w:rsid w:val="00351569"/>
    <w:rsid w:val="00353B44"/>
    <w:rsid w:val="003629FF"/>
    <w:rsid w:val="003668D5"/>
    <w:rsid w:val="00367BE2"/>
    <w:rsid w:val="00397F57"/>
    <w:rsid w:val="003A57D2"/>
    <w:rsid w:val="003C669F"/>
    <w:rsid w:val="003E0F3F"/>
    <w:rsid w:val="003F3CCB"/>
    <w:rsid w:val="003F6257"/>
    <w:rsid w:val="00420287"/>
    <w:rsid w:val="00433EA8"/>
    <w:rsid w:val="004469BA"/>
    <w:rsid w:val="00455B1D"/>
    <w:rsid w:val="00461068"/>
    <w:rsid w:val="0046674A"/>
    <w:rsid w:val="004871E3"/>
    <w:rsid w:val="004A60B7"/>
    <w:rsid w:val="004B1BAD"/>
    <w:rsid w:val="004C0E7B"/>
    <w:rsid w:val="004E57A4"/>
    <w:rsid w:val="004F752A"/>
    <w:rsid w:val="00514C4F"/>
    <w:rsid w:val="005357A8"/>
    <w:rsid w:val="005A60ED"/>
    <w:rsid w:val="005B60F7"/>
    <w:rsid w:val="005D28AF"/>
    <w:rsid w:val="00601ABC"/>
    <w:rsid w:val="00605D00"/>
    <w:rsid w:val="00611FD3"/>
    <w:rsid w:val="00622153"/>
    <w:rsid w:val="00625FAF"/>
    <w:rsid w:val="00636E3B"/>
    <w:rsid w:val="00642D24"/>
    <w:rsid w:val="00643D5E"/>
    <w:rsid w:val="006A2221"/>
    <w:rsid w:val="006C383E"/>
    <w:rsid w:val="006C7325"/>
    <w:rsid w:val="006D0398"/>
    <w:rsid w:val="006D0861"/>
    <w:rsid w:val="006E39A9"/>
    <w:rsid w:val="006E681F"/>
    <w:rsid w:val="007158CA"/>
    <w:rsid w:val="00720D0C"/>
    <w:rsid w:val="007500BC"/>
    <w:rsid w:val="007606CC"/>
    <w:rsid w:val="00782711"/>
    <w:rsid w:val="007A0292"/>
    <w:rsid w:val="007B19C3"/>
    <w:rsid w:val="007D27A3"/>
    <w:rsid w:val="00844A39"/>
    <w:rsid w:val="00856CA0"/>
    <w:rsid w:val="00856FA1"/>
    <w:rsid w:val="00887706"/>
    <w:rsid w:val="008B0CC9"/>
    <w:rsid w:val="008C155A"/>
    <w:rsid w:val="00913CD4"/>
    <w:rsid w:val="00937A44"/>
    <w:rsid w:val="0094565C"/>
    <w:rsid w:val="00995393"/>
    <w:rsid w:val="009F347F"/>
    <w:rsid w:val="00A317B5"/>
    <w:rsid w:val="00A37701"/>
    <w:rsid w:val="00A400B9"/>
    <w:rsid w:val="00A70363"/>
    <w:rsid w:val="00A74D97"/>
    <w:rsid w:val="00A9791F"/>
    <w:rsid w:val="00AA64D2"/>
    <w:rsid w:val="00AB7534"/>
    <w:rsid w:val="00AD787D"/>
    <w:rsid w:val="00AF5980"/>
    <w:rsid w:val="00B42910"/>
    <w:rsid w:val="00B461EB"/>
    <w:rsid w:val="00B50BA3"/>
    <w:rsid w:val="00B72A33"/>
    <w:rsid w:val="00BB2613"/>
    <w:rsid w:val="00BB64AE"/>
    <w:rsid w:val="00BC35F3"/>
    <w:rsid w:val="00BD5267"/>
    <w:rsid w:val="00C052B8"/>
    <w:rsid w:val="00C37AED"/>
    <w:rsid w:val="00C45625"/>
    <w:rsid w:val="00C47A9D"/>
    <w:rsid w:val="00C74657"/>
    <w:rsid w:val="00C9191E"/>
    <w:rsid w:val="00CE0D62"/>
    <w:rsid w:val="00CE2D8A"/>
    <w:rsid w:val="00CF26B4"/>
    <w:rsid w:val="00D0357A"/>
    <w:rsid w:val="00D40082"/>
    <w:rsid w:val="00D70F2E"/>
    <w:rsid w:val="00D72F7A"/>
    <w:rsid w:val="00D7511A"/>
    <w:rsid w:val="00D8291A"/>
    <w:rsid w:val="00DB22E5"/>
    <w:rsid w:val="00DD4DA1"/>
    <w:rsid w:val="00DD7765"/>
    <w:rsid w:val="00E15149"/>
    <w:rsid w:val="00E17B36"/>
    <w:rsid w:val="00E40E05"/>
    <w:rsid w:val="00E77F82"/>
    <w:rsid w:val="00E95E8E"/>
    <w:rsid w:val="00EE7804"/>
    <w:rsid w:val="00EF0865"/>
    <w:rsid w:val="00F00213"/>
    <w:rsid w:val="00F252A3"/>
    <w:rsid w:val="00F43D16"/>
    <w:rsid w:val="00F44072"/>
    <w:rsid w:val="00F54D11"/>
    <w:rsid w:val="00F65824"/>
    <w:rsid w:val="00F72DB6"/>
    <w:rsid w:val="00F738C0"/>
    <w:rsid w:val="00F7399F"/>
    <w:rsid w:val="00F84349"/>
    <w:rsid w:val="00FA3CCA"/>
    <w:rsid w:val="00FA74DF"/>
    <w:rsid w:val="00FE1682"/>
    <w:rsid w:val="00FF72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C46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Ttulo1">
    <w:name w:val="heading 1"/>
    <w:basedOn w:val="Normal"/>
    <w:link w:val="Ttulo1Car"/>
    <w:uiPriority w:val="9"/>
    <w:qFormat/>
    <w:rsid w:val="003668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C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pPr>
      <w:jc w:val="center"/>
    </w:pPr>
    <w:rPr>
      <w:i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1440" w:hanging="1440"/>
      <w:jc w:val="both"/>
    </w:pPr>
  </w:style>
  <w:style w:type="paragraph" w:styleId="Textoindependiente">
    <w:name w:val="Body Text"/>
    <w:basedOn w:val="Normal"/>
    <w:link w:val="TextoindependienteCar"/>
    <w:pPr>
      <w:jc w:val="both"/>
    </w:p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extoindependienteCar">
    <w:name w:val="Texto independiente Car"/>
    <w:link w:val="Textoindependiente"/>
    <w:rsid w:val="00BB64AE"/>
    <w:rPr>
      <w:sz w:val="24"/>
      <w:lang w:val="es-ES_tradnl"/>
    </w:rPr>
  </w:style>
  <w:style w:type="paragraph" w:customStyle="1" w:styleId="Cuadrculamediana21">
    <w:name w:val="Cuadrícula mediana 21"/>
    <w:uiPriority w:val="1"/>
    <w:qFormat/>
    <w:rsid w:val="00EC6E34"/>
    <w:rPr>
      <w:rFonts w:ascii="Cambria" w:eastAsia="Cambria" w:hAnsi="Cambria"/>
      <w:sz w:val="24"/>
      <w:szCs w:val="24"/>
      <w:lang w:val="en-US" w:eastAsia="en-US"/>
    </w:rPr>
  </w:style>
  <w:style w:type="character" w:customStyle="1" w:styleId="PuestoCar">
    <w:name w:val="Puesto Car"/>
    <w:basedOn w:val="Fuentedeprrafopredeter"/>
    <w:link w:val="Puesto"/>
    <w:rsid w:val="00C87DB4"/>
    <w:rPr>
      <w:i/>
      <w:sz w:val="24"/>
      <w:lang w:eastAsia="en-US"/>
    </w:rPr>
  </w:style>
  <w:style w:type="paragraph" w:customStyle="1" w:styleId="Aaoeeu">
    <w:name w:val="Aaoeeu"/>
    <w:rsid w:val="004E57A4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TitleLine">
    <w:name w:val="Title Line"/>
    <w:basedOn w:val="Normal"/>
    <w:rsid w:val="004E57A4"/>
    <w:pPr>
      <w:spacing w:line="360" w:lineRule="auto"/>
      <w:jc w:val="center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customStyle="1" w:styleId="OiaeaeiYiio2">
    <w:name w:val="O?ia eaeiYiio 2"/>
    <w:basedOn w:val="Aaoeeu"/>
    <w:rsid w:val="004E57A4"/>
    <w:pPr>
      <w:jc w:val="right"/>
    </w:pPr>
    <w:rPr>
      <w:i/>
      <w:sz w:val="16"/>
    </w:rPr>
  </w:style>
  <w:style w:type="paragraph" w:styleId="Prrafodelista">
    <w:name w:val="List Paragraph"/>
    <w:basedOn w:val="Normal"/>
    <w:rsid w:val="006C732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668D5"/>
    <w:rPr>
      <w:b/>
      <w:bCs/>
      <w:kern w:val="36"/>
      <w:sz w:val="48"/>
      <w:szCs w:val="48"/>
      <w:lang w:val="es-CR" w:eastAsia="es-ES"/>
    </w:rPr>
  </w:style>
  <w:style w:type="character" w:customStyle="1" w:styleId="apple-converted-space">
    <w:name w:val="apple-converted-space"/>
    <w:basedOn w:val="Fuentedeprrafopredeter"/>
    <w:rsid w:val="003668D5"/>
  </w:style>
  <w:style w:type="character" w:styleId="Hipervnculovisitado">
    <w:name w:val="FollowedHyperlink"/>
    <w:basedOn w:val="Fuentedeprrafopredeter"/>
    <w:rsid w:val="00366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x.chavarria@ucr.ac.cr" TargetMode="External"/><Relationship Id="rId8" Type="http://schemas.openxmlformats.org/officeDocument/2006/relationships/hyperlink" Target="https://scholar.google.com/citations?user=iIAu1RsAAAAJ&amp;hl=es" TargetMode="External"/><Relationship Id="rId9" Type="http://schemas.openxmlformats.org/officeDocument/2006/relationships/hyperlink" Target="https://www.researchgate.net/profile/Max_Chavarria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</Pages>
  <Words>2789</Words>
  <Characters>15343</Characters>
  <Application>Microsoft Macintosh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U.C.R.</Company>
  <LinksUpToDate>false</LinksUpToDate>
  <CharactersWithSpaces>18096</CharactersWithSpaces>
  <SharedDoc>false</SharedDoc>
  <HLinks>
    <vt:vector size="6" baseType="variant">
      <vt:variant>
        <vt:i4>3997709</vt:i4>
      </vt:variant>
      <vt:variant>
        <vt:i4>0</vt:i4>
      </vt:variant>
      <vt:variant>
        <vt:i4>0</vt:i4>
      </vt:variant>
      <vt:variant>
        <vt:i4>5</vt:i4>
      </vt:variant>
      <vt:variant>
        <vt:lpwstr>mailto:max.chavarria@ucr.ac.cr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Jorge A. Cabezas</dc:creator>
  <cp:lastModifiedBy>Max Chavarría</cp:lastModifiedBy>
  <cp:revision>89</cp:revision>
  <cp:lastPrinted>2012-10-16T17:42:00Z</cp:lastPrinted>
  <dcterms:created xsi:type="dcterms:W3CDTF">2012-10-16T17:41:00Z</dcterms:created>
  <dcterms:modified xsi:type="dcterms:W3CDTF">2017-09-12T15:52:00Z</dcterms:modified>
</cp:coreProperties>
</file>